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D8" w:rsidRDefault="00F97BD8" w:rsidP="005721E4">
      <w:pPr>
        <w:pStyle w:val="Nadpis2"/>
        <w:jc w:val="center"/>
        <w:rPr>
          <w:b/>
          <w:sz w:val="28"/>
          <w:szCs w:val="28"/>
        </w:rPr>
      </w:pPr>
    </w:p>
    <w:p w:rsidR="003223AB" w:rsidRDefault="003223AB" w:rsidP="003223AB">
      <w:pPr>
        <w:pStyle w:val="Nadpis2"/>
        <w:jc w:val="center"/>
        <w:rPr>
          <w:rFonts w:asciiTheme="majorHAnsi" w:hAnsiTheme="majorHAnsi"/>
          <w:b/>
          <w:sz w:val="28"/>
          <w:szCs w:val="28"/>
        </w:rPr>
      </w:pPr>
    </w:p>
    <w:p w:rsidR="003223AB" w:rsidRPr="0040449E" w:rsidRDefault="003223AB" w:rsidP="003223AB">
      <w:pPr>
        <w:pStyle w:val="Nadpis2"/>
        <w:jc w:val="center"/>
        <w:rPr>
          <w:rFonts w:asciiTheme="majorHAnsi" w:hAnsiTheme="majorHAnsi"/>
          <w:b/>
          <w:sz w:val="28"/>
          <w:szCs w:val="28"/>
        </w:rPr>
      </w:pPr>
      <w:r w:rsidRPr="0040449E">
        <w:rPr>
          <w:rFonts w:asciiTheme="majorHAnsi" w:hAnsiTheme="majorHAnsi"/>
          <w:b/>
          <w:sz w:val="28"/>
          <w:szCs w:val="28"/>
        </w:rPr>
        <w:t xml:space="preserve">KWS OSIVA s.r.o. ve spolupráci s VFS </w:t>
      </w:r>
      <w:proofErr w:type="spellStart"/>
      <w:r w:rsidRPr="0040449E">
        <w:rPr>
          <w:rFonts w:asciiTheme="majorHAnsi" w:hAnsiTheme="majorHAnsi"/>
          <w:b/>
          <w:sz w:val="28"/>
          <w:szCs w:val="28"/>
        </w:rPr>
        <w:t>Trading</w:t>
      </w:r>
      <w:proofErr w:type="spellEnd"/>
      <w:r w:rsidRPr="0040449E">
        <w:rPr>
          <w:rFonts w:asciiTheme="majorHAnsi" w:hAnsiTheme="majorHAnsi"/>
          <w:b/>
          <w:sz w:val="28"/>
          <w:szCs w:val="28"/>
        </w:rPr>
        <w:t xml:space="preserve"> s.r.o.,</w:t>
      </w:r>
    </w:p>
    <w:p w:rsidR="003223AB" w:rsidRPr="0040449E" w:rsidRDefault="003223AB" w:rsidP="003223AB">
      <w:pPr>
        <w:pStyle w:val="Nadpis2"/>
        <w:jc w:val="center"/>
        <w:rPr>
          <w:rFonts w:asciiTheme="majorHAnsi" w:hAnsiTheme="majorHAnsi"/>
          <w:b/>
          <w:sz w:val="28"/>
          <w:szCs w:val="28"/>
        </w:rPr>
      </w:pPr>
      <w:proofErr w:type="spellStart"/>
      <w:r w:rsidRPr="0040449E">
        <w:rPr>
          <w:rFonts w:asciiTheme="majorHAnsi" w:hAnsiTheme="majorHAnsi"/>
          <w:b/>
          <w:sz w:val="28"/>
          <w:szCs w:val="28"/>
        </w:rPr>
        <w:t>Starojickem</w:t>
      </w:r>
      <w:proofErr w:type="spellEnd"/>
      <w:r w:rsidRPr="0040449E">
        <w:rPr>
          <w:rFonts w:asciiTheme="majorHAnsi" w:hAnsiTheme="majorHAnsi"/>
          <w:b/>
          <w:sz w:val="28"/>
          <w:szCs w:val="28"/>
        </w:rPr>
        <w:t xml:space="preserve"> a.s. a ZD Hraničář Loděnice</w:t>
      </w:r>
    </w:p>
    <w:p w:rsidR="003223AB" w:rsidRPr="0040449E" w:rsidRDefault="003223AB" w:rsidP="003223AB">
      <w:pPr>
        <w:pStyle w:val="Nadpis3"/>
        <w:rPr>
          <w:rFonts w:asciiTheme="majorHAnsi" w:hAnsiTheme="majorHAnsi"/>
        </w:rPr>
      </w:pPr>
    </w:p>
    <w:p w:rsidR="003223AB" w:rsidRPr="0040449E" w:rsidRDefault="003223AB" w:rsidP="003223AB">
      <w:pPr>
        <w:jc w:val="center"/>
        <w:rPr>
          <w:rFonts w:asciiTheme="majorHAnsi" w:eastAsia="Times New Roman" w:hAnsiTheme="majorHAnsi"/>
          <w:sz w:val="24"/>
          <w:szCs w:val="24"/>
          <w:lang w:eastAsia="cs-CZ"/>
        </w:rPr>
      </w:pPr>
      <w:proofErr w:type="gramStart"/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si</w:t>
      </w:r>
      <w:proofErr w:type="gramEnd"/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 xml:space="preserve"> Vás dovolují pozvat na</w:t>
      </w:r>
    </w:p>
    <w:p w:rsidR="003223AB" w:rsidRPr="0040449E" w:rsidRDefault="003223AB" w:rsidP="003223AB">
      <w:pPr>
        <w:keepNext/>
        <w:jc w:val="center"/>
        <w:outlineLvl w:val="0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3223AB" w:rsidRPr="0040449E" w:rsidRDefault="003223AB" w:rsidP="003223AB">
      <w:pPr>
        <w:keepNext/>
        <w:jc w:val="center"/>
        <w:outlineLvl w:val="0"/>
        <w:rPr>
          <w:rFonts w:asciiTheme="minorHAnsi" w:eastAsia="Times New Roman" w:hAnsiTheme="minorHAnsi"/>
          <w:color w:val="FF6600"/>
          <w:sz w:val="72"/>
          <w:szCs w:val="52"/>
          <w:lang w:eastAsia="cs-CZ"/>
        </w:rPr>
      </w:pPr>
      <w:r w:rsidRPr="0040449E">
        <w:rPr>
          <w:rFonts w:asciiTheme="minorHAnsi" w:eastAsia="Times New Roman" w:hAnsiTheme="minorHAnsi"/>
          <w:b/>
          <w:color w:val="FF6600"/>
          <w:sz w:val="72"/>
          <w:szCs w:val="52"/>
          <w:lang w:eastAsia="cs-CZ"/>
        </w:rPr>
        <w:t>DEN ŘEPKY KWS 2015</w:t>
      </w:r>
    </w:p>
    <w:p w:rsidR="003223AB" w:rsidRPr="0040449E" w:rsidRDefault="003223AB" w:rsidP="003223AB">
      <w:pPr>
        <w:ind w:right="-1329"/>
        <w:rPr>
          <w:rFonts w:asciiTheme="majorHAnsi" w:eastAsia="Times New Roman" w:hAnsiTheme="majorHAnsi"/>
          <w:sz w:val="32"/>
          <w:szCs w:val="32"/>
          <w:lang w:eastAsia="cs-CZ"/>
        </w:rPr>
      </w:pPr>
    </w:p>
    <w:p w:rsidR="003223AB" w:rsidRPr="0040449E" w:rsidRDefault="003223AB" w:rsidP="003223AB">
      <w:pPr>
        <w:spacing w:after="240"/>
        <w:ind w:right="-1329"/>
        <w:rPr>
          <w:rFonts w:asciiTheme="majorHAnsi" w:eastAsia="Times New Roman" w:hAnsiTheme="majorHAnsi"/>
          <w:i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sz w:val="24"/>
          <w:szCs w:val="24"/>
          <w:lang w:eastAsia="cs-CZ"/>
        </w:rPr>
        <w:t>Datum a místo konání:</w:t>
      </w:r>
    </w:p>
    <w:p w:rsidR="003223AB" w:rsidRPr="0040449E" w:rsidRDefault="003223AB" w:rsidP="003223AB">
      <w:pPr>
        <w:ind w:right="-1329"/>
        <w:rPr>
          <w:rFonts w:asciiTheme="majorHAnsi" w:eastAsia="Times New Roman" w:hAnsiTheme="majorHAnsi"/>
          <w:sz w:val="8"/>
          <w:szCs w:val="8"/>
          <w:lang w:eastAsia="cs-CZ"/>
        </w:rPr>
      </w:pPr>
    </w:p>
    <w:p w:rsidR="003223AB" w:rsidRPr="0040449E" w:rsidRDefault="003223AB" w:rsidP="003223AB">
      <w:pPr>
        <w:ind w:left="1416" w:hanging="1380"/>
        <w:rPr>
          <w:rFonts w:asciiTheme="majorHAnsi" w:hAnsiTheme="majorHAnsi"/>
          <w:b/>
          <w:sz w:val="28"/>
          <w:szCs w:val="28"/>
        </w:rPr>
      </w:pPr>
      <w:r w:rsidRPr="0040449E">
        <w:rPr>
          <w:rFonts w:asciiTheme="majorHAnsi" w:hAnsiTheme="majorHAnsi"/>
          <w:b/>
          <w:sz w:val="28"/>
          <w:szCs w:val="28"/>
        </w:rPr>
        <w:t>2. 6. 2015</w:t>
      </w:r>
      <w:r w:rsidRPr="0040449E">
        <w:rPr>
          <w:rFonts w:asciiTheme="majorHAnsi" w:hAnsiTheme="majorHAnsi"/>
          <w:b/>
          <w:sz w:val="28"/>
          <w:szCs w:val="28"/>
        </w:rPr>
        <w:tab/>
        <w:t>Z</w:t>
      </w:r>
      <w:r w:rsidR="008A536C">
        <w:rPr>
          <w:rFonts w:asciiTheme="majorHAnsi" w:hAnsiTheme="majorHAnsi"/>
          <w:b/>
          <w:sz w:val="28"/>
          <w:szCs w:val="28"/>
        </w:rPr>
        <w:t xml:space="preserve">emědělské družstvo </w:t>
      </w:r>
      <w:bookmarkStart w:id="0" w:name="_GoBack"/>
      <w:bookmarkEnd w:id="0"/>
      <w:r w:rsidRPr="0040449E">
        <w:rPr>
          <w:rFonts w:asciiTheme="majorHAnsi" w:hAnsiTheme="majorHAnsi"/>
          <w:b/>
          <w:sz w:val="28"/>
          <w:szCs w:val="28"/>
        </w:rPr>
        <w:t xml:space="preserve">HRANIČÁŘ  LODĚNICE </w:t>
      </w:r>
    </w:p>
    <w:p w:rsidR="003223AB" w:rsidRPr="0040449E" w:rsidRDefault="003223AB" w:rsidP="003223AB">
      <w:pPr>
        <w:spacing w:after="240"/>
        <w:ind w:left="1416"/>
        <w:rPr>
          <w:rFonts w:asciiTheme="majorHAnsi" w:hAnsiTheme="majorHAnsi"/>
          <w:sz w:val="24"/>
          <w:szCs w:val="28"/>
        </w:rPr>
      </w:pPr>
      <w:r w:rsidRPr="0040449E">
        <w:rPr>
          <w:rFonts w:asciiTheme="majorHAnsi" w:hAnsiTheme="majorHAnsi"/>
          <w:b/>
          <w:sz w:val="24"/>
          <w:szCs w:val="28"/>
        </w:rPr>
        <w:t xml:space="preserve">– </w:t>
      </w:r>
      <w:r w:rsidRPr="0040449E">
        <w:rPr>
          <w:rFonts w:asciiTheme="majorHAnsi" w:hAnsiTheme="majorHAnsi"/>
          <w:sz w:val="24"/>
          <w:szCs w:val="28"/>
        </w:rPr>
        <w:t>zasedací místnost ve správní budově v Loděnicích (okres Opava)</w:t>
      </w:r>
    </w:p>
    <w:p w:rsidR="003223AB" w:rsidRPr="0040449E" w:rsidRDefault="003223AB" w:rsidP="003223AB">
      <w:pPr>
        <w:ind w:left="8"/>
        <w:rPr>
          <w:rFonts w:asciiTheme="majorHAnsi" w:hAnsiTheme="majorHAnsi"/>
          <w:b/>
          <w:sz w:val="28"/>
          <w:szCs w:val="28"/>
        </w:rPr>
      </w:pPr>
      <w:r w:rsidRPr="0040449E">
        <w:rPr>
          <w:rFonts w:asciiTheme="majorHAnsi" w:hAnsiTheme="majorHAnsi"/>
          <w:b/>
          <w:sz w:val="28"/>
          <w:szCs w:val="28"/>
        </w:rPr>
        <w:t>3. 6. 2015</w:t>
      </w:r>
      <w:r w:rsidRPr="0040449E">
        <w:rPr>
          <w:rFonts w:asciiTheme="majorHAnsi" w:hAnsiTheme="majorHAnsi"/>
          <w:b/>
          <w:sz w:val="28"/>
          <w:szCs w:val="28"/>
        </w:rPr>
        <w:tab/>
        <w:t xml:space="preserve">STAROJICKO a.s. </w:t>
      </w:r>
    </w:p>
    <w:p w:rsidR="003223AB" w:rsidRPr="0040449E" w:rsidRDefault="003223AB" w:rsidP="003223AB">
      <w:pPr>
        <w:ind w:left="716" w:firstLine="700"/>
        <w:rPr>
          <w:rFonts w:asciiTheme="majorHAnsi" w:hAnsiTheme="majorHAnsi"/>
          <w:sz w:val="24"/>
          <w:szCs w:val="28"/>
        </w:rPr>
      </w:pPr>
      <w:r w:rsidRPr="0040449E">
        <w:rPr>
          <w:rFonts w:asciiTheme="majorHAnsi" w:hAnsiTheme="majorHAnsi"/>
          <w:b/>
          <w:sz w:val="24"/>
          <w:szCs w:val="28"/>
        </w:rPr>
        <w:t xml:space="preserve">– </w:t>
      </w:r>
      <w:r w:rsidRPr="0040449E">
        <w:rPr>
          <w:rFonts w:asciiTheme="majorHAnsi" w:hAnsiTheme="majorHAnsi"/>
          <w:sz w:val="24"/>
          <w:szCs w:val="28"/>
        </w:rPr>
        <w:t>Penzion u Horáků v </w:t>
      </w:r>
      <w:proofErr w:type="spellStart"/>
      <w:r w:rsidRPr="0040449E">
        <w:rPr>
          <w:rFonts w:asciiTheme="majorHAnsi" w:hAnsiTheme="majorHAnsi"/>
          <w:sz w:val="24"/>
          <w:szCs w:val="28"/>
        </w:rPr>
        <w:t>Palačově</w:t>
      </w:r>
      <w:proofErr w:type="spellEnd"/>
      <w:r w:rsidRPr="0040449E">
        <w:rPr>
          <w:rFonts w:asciiTheme="majorHAnsi" w:hAnsiTheme="majorHAnsi"/>
          <w:sz w:val="24"/>
          <w:szCs w:val="28"/>
        </w:rPr>
        <w:t xml:space="preserve"> </w:t>
      </w:r>
      <w:r w:rsidRPr="0040449E">
        <w:rPr>
          <w:rFonts w:asciiTheme="majorHAnsi" w:hAnsiTheme="majorHAnsi"/>
          <w:b/>
          <w:sz w:val="24"/>
          <w:szCs w:val="28"/>
        </w:rPr>
        <w:t xml:space="preserve"> </w:t>
      </w:r>
      <w:r w:rsidRPr="0040449E">
        <w:rPr>
          <w:rFonts w:asciiTheme="majorHAnsi" w:hAnsiTheme="majorHAnsi"/>
          <w:sz w:val="24"/>
          <w:szCs w:val="28"/>
        </w:rPr>
        <w:t>(okres Nový Jičín)</w:t>
      </w:r>
    </w:p>
    <w:p w:rsidR="003223AB" w:rsidRPr="0040449E" w:rsidRDefault="003223AB" w:rsidP="003223AB">
      <w:pPr>
        <w:ind w:left="1404" w:right="-1329" w:hanging="1326"/>
        <w:rPr>
          <w:rFonts w:asciiTheme="majorHAnsi" w:eastAsia="Times New Roman" w:hAnsiTheme="majorHAnsi"/>
          <w:b/>
          <w:sz w:val="32"/>
          <w:szCs w:val="32"/>
          <w:lang w:eastAsia="cs-CZ"/>
        </w:rPr>
      </w:pPr>
    </w:p>
    <w:p w:rsidR="003223AB" w:rsidRPr="0040449E" w:rsidRDefault="003223AB" w:rsidP="003223AB">
      <w:pPr>
        <w:spacing w:after="240"/>
        <w:ind w:right="-1329"/>
        <w:rPr>
          <w:rFonts w:asciiTheme="majorHAnsi" w:eastAsia="Times New Roman" w:hAnsiTheme="majorHAnsi"/>
          <w:i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sz w:val="24"/>
          <w:szCs w:val="24"/>
          <w:lang w:eastAsia="cs-CZ"/>
        </w:rPr>
        <w:t>Program:</w:t>
      </w:r>
    </w:p>
    <w:p w:rsidR="003223AB" w:rsidRPr="0040449E" w:rsidRDefault="003223AB" w:rsidP="003223AB">
      <w:pPr>
        <w:ind w:left="1404" w:right="-1329" w:hanging="1404"/>
        <w:rPr>
          <w:rFonts w:asciiTheme="majorHAnsi" w:eastAsia="Times New Roman" w:hAnsiTheme="majorHAnsi"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9.30 - 10.00   Prezence</w:t>
      </w:r>
    </w:p>
    <w:p w:rsidR="003223AB" w:rsidRPr="0040449E" w:rsidRDefault="003223AB" w:rsidP="003223AB">
      <w:pPr>
        <w:ind w:left="1404" w:right="-1329" w:hanging="1326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3223AB" w:rsidRPr="0040449E" w:rsidRDefault="003223AB" w:rsidP="003223AB">
      <w:pPr>
        <w:autoSpaceDE w:val="0"/>
        <w:autoSpaceDN w:val="0"/>
        <w:adjustRightInd w:val="0"/>
        <w:spacing w:after="240"/>
        <w:ind w:left="1404" w:hanging="1404"/>
        <w:rPr>
          <w:rFonts w:asciiTheme="majorHAnsi" w:eastAsia="Times New Roman" w:hAnsiTheme="majorHAnsi"/>
          <w:b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10.00 - 12.00   Odborný program</w:t>
      </w:r>
    </w:p>
    <w:p w:rsidR="003223AB" w:rsidRPr="0040449E" w:rsidRDefault="003223AB" w:rsidP="003223AB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spacing w:after="24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sz w:val="24"/>
          <w:szCs w:val="24"/>
          <w:lang w:eastAsia="cs-CZ"/>
        </w:rPr>
        <w:t>Úvod - řepka bez hranic</w:t>
      </w:r>
    </w:p>
    <w:p w:rsidR="003223AB" w:rsidRPr="0040449E" w:rsidRDefault="003223AB" w:rsidP="003223AB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spacing w:after="24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>Správné založení porostu – zásadní přínos pro efektivní pěstování řepky</w:t>
      </w:r>
    </w:p>
    <w:p w:rsidR="003223AB" w:rsidRPr="0040449E" w:rsidRDefault="003223AB" w:rsidP="003223AB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spacing w:after="24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>Doporučená odrůdová agrotechnika liniových a hybridních odrůd KWS</w:t>
      </w:r>
    </w:p>
    <w:p w:rsidR="003223AB" w:rsidRDefault="003223AB" w:rsidP="003223AB">
      <w:pPr>
        <w:numPr>
          <w:ilvl w:val="0"/>
          <w:numId w:val="1"/>
        </w:numPr>
        <w:tabs>
          <w:tab w:val="num" w:pos="851"/>
        </w:tabs>
        <w:autoSpaceDE w:val="0"/>
        <w:autoSpaceDN w:val="0"/>
        <w:adjustRightInd w:val="0"/>
        <w:ind w:left="720" w:hanging="436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iCs/>
          <w:sz w:val="24"/>
          <w:szCs w:val="24"/>
          <w:lang w:eastAsia="cs-CZ"/>
        </w:rPr>
        <w:t xml:space="preserve">Prohlídka sortimentu řepky ozimé v poloprovozním polním pokusu, představení odrůd – nosné odrůdy na trhu, novinky </w:t>
      </w:r>
    </w:p>
    <w:p w:rsidR="003223AB" w:rsidRPr="0040449E" w:rsidRDefault="003223AB" w:rsidP="003223AB">
      <w:pPr>
        <w:autoSpaceDE w:val="0"/>
        <w:autoSpaceDN w:val="0"/>
        <w:adjustRightInd w:val="0"/>
        <w:spacing w:after="240"/>
        <w:ind w:left="720"/>
        <w:rPr>
          <w:rFonts w:asciiTheme="majorHAnsi" w:eastAsia="Times New Roman" w:hAnsiTheme="majorHAnsi"/>
          <w:b/>
          <w:iCs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lang w:eastAsia="cs-CZ"/>
        </w:rPr>
        <w:t>(Ing. Miroslav Sedláček, Ing. Zdeňka Románková  KWS Osiva s.r.o.)</w:t>
      </w:r>
    </w:p>
    <w:p w:rsidR="003223AB" w:rsidRPr="0040449E" w:rsidRDefault="003223AB" w:rsidP="003223AB">
      <w:pPr>
        <w:ind w:left="1404" w:right="-1329" w:hanging="1404"/>
        <w:rPr>
          <w:rFonts w:asciiTheme="majorHAnsi" w:eastAsia="Times New Roman" w:hAnsiTheme="majorHAnsi"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sz w:val="24"/>
          <w:szCs w:val="24"/>
          <w:lang w:eastAsia="cs-CZ"/>
        </w:rPr>
        <w:t>12.00 - 12:30   Závěr a společný oběd</w:t>
      </w:r>
    </w:p>
    <w:p w:rsidR="003223AB" w:rsidRDefault="003223AB" w:rsidP="003223AB">
      <w:pPr>
        <w:spacing w:after="120"/>
        <w:rPr>
          <w:rFonts w:asciiTheme="majorHAnsi" w:eastAsia="Times New Roman" w:hAnsiTheme="majorHAnsi"/>
          <w:b/>
          <w:sz w:val="24"/>
          <w:szCs w:val="24"/>
          <w:lang w:eastAsia="cs-CZ"/>
        </w:rPr>
      </w:pPr>
    </w:p>
    <w:p w:rsidR="003223AB" w:rsidRPr="0040449E" w:rsidRDefault="003223AB" w:rsidP="003223AB">
      <w:pPr>
        <w:spacing w:after="120"/>
        <w:rPr>
          <w:rFonts w:asciiTheme="majorHAnsi" w:eastAsia="Times New Roman" w:hAnsiTheme="majorHAnsi"/>
          <w:b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b/>
          <w:sz w:val="24"/>
          <w:szCs w:val="24"/>
          <w:lang w:eastAsia="cs-CZ"/>
        </w:rPr>
        <w:t xml:space="preserve">Akce se koná za každého počasí.    </w:t>
      </w:r>
    </w:p>
    <w:p w:rsidR="003223AB" w:rsidRPr="0040449E" w:rsidRDefault="003223AB" w:rsidP="003223AB">
      <w:pPr>
        <w:spacing w:after="120"/>
        <w:ind w:left="2124" w:firstLine="708"/>
        <w:jc w:val="center"/>
        <w:rPr>
          <w:rFonts w:asciiTheme="majorHAnsi" w:eastAsia="Times New Roman" w:hAnsiTheme="majorHAnsi"/>
          <w:sz w:val="24"/>
          <w:szCs w:val="24"/>
          <w:lang w:eastAsia="cs-CZ"/>
        </w:rPr>
      </w:pPr>
      <w:r w:rsidRPr="0040449E">
        <w:rPr>
          <w:rFonts w:asciiTheme="majorHAnsi" w:eastAsia="Times New Roman" w:hAnsiTheme="majorHAnsi"/>
          <w:i/>
          <w:sz w:val="24"/>
          <w:szCs w:val="24"/>
          <w:lang w:eastAsia="cs-CZ"/>
        </w:rPr>
        <w:t>Těšíme se na setkání s Vámi!</w:t>
      </w:r>
    </w:p>
    <w:p w:rsidR="003223AB" w:rsidRPr="0040449E" w:rsidRDefault="003223AB" w:rsidP="003223AB">
      <w:pPr>
        <w:spacing w:after="120"/>
        <w:rPr>
          <w:rFonts w:asciiTheme="majorHAnsi" w:eastAsia="Times New Roman" w:hAnsiTheme="majorHAnsi"/>
          <w:sz w:val="24"/>
          <w:szCs w:val="24"/>
          <w:lang w:eastAsia="cs-CZ"/>
        </w:rPr>
      </w:pPr>
    </w:p>
    <w:p w:rsidR="003223AB" w:rsidRDefault="003223AB" w:rsidP="003223AB">
      <w:pPr>
        <w:rPr>
          <w:rFonts w:asciiTheme="majorHAnsi" w:hAnsiTheme="majorHAnsi"/>
        </w:rPr>
      </w:pPr>
    </w:p>
    <w:p w:rsidR="003223AB" w:rsidRDefault="003223AB" w:rsidP="003223AB">
      <w:pPr>
        <w:rPr>
          <w:rFonts w:asciiTheme="majorHAnsi" w:hAnsiTheme="majorHAnsi"/>
        </w:rPr>
      </w:pPr>
    </w:p>
    <w:p w:rsidR="003223AB" w:rsidRPr="0040449E" w:rsidRDefault="003223AB" w:rsidP="003223AB">
      <w:pPr>
        <w:rPr>
          <w:rFonts w:asciiTheme="majorHAnsi" w:hAnsiTheme="majorHAnsi"/>
        </w:rPr>
      </w:pPr>
      <w:r w:rsidRPr="0040449E">
        <w:rPr>
          <w:rFonts w:asciiTheme="majorHAnsi" w:hAnsiTheme="majorHAnsi"/>
        </w:rPr>
        <w:t>Organizační a odborn</w:t>
      </w:r>
      <w:r>
        <w:rPr>
          <w:rFonts w:asciiTheme="majorHAnsi" w:hAnsiTheme="majorHAnsi"/>
        </w:rPr>
        <w:t>í</w:t>
      </w:r>
      <w:r w:rsidRPr="0040449E">
        <w:rPr>
          <w:rFonts w:asciiTheme="majorHAnsi" w:hAnsiTheme="majorHAnsi"/>
        </w:rPr>
        <w:t xml:space="preserve"> garant</w:t>
      </w:r>
      <w:r>
        <w:rPr>
          <w:rFonts w:asciiTheme="majorHAnsi" w:hAnsiTheme="majorHAnsi"/>
        </w:rPr>
        <w:t>i</w:t>
      </w:r>
      <w:r w:rsidRPr="0040449E">
        <w:rPr>
          <w:rFonts w:asciiTheme="majorHAnsi" w:hAnsiTheme="majorHAnsi"/>
        </w:rPr>
        <w:t xml:space="preserve">: </w:t>
      </w:r>
    </w:p>
    <w:p w:rsidR="003223AB" w:rsidRPr="0040449E" w:rsidRDefault="003223AB" w:rsidP="003223AB">
      <w:pPr>
        <w:rPr>
          <w:rFonts w:asciiTheme="majorHAnsi" w:hAnsiTheme="majorHAnsi"/>
        </w:rPr>
      </w:pPr>
      <w:r w:rsidRPr="0040449E">
        <w:rPr>
          <w:rFonts w:asciiTheme="majorHAnsi" w:hAnsiTheme="majorHAnsi"/>
        </w:rPr>
        <w:t xml:space="preserve">Ing. Zdeňka Románková, mobil: 724 063 004, e-mail: </w:t>
      </w:r>
      <w:hyperlink r:id="rId8" w:history="1">
        <w:r w:rsidRPr="0040449E">
          <w:rPr>
            <w:rStyle w:val="Hypertextovodkaz"/>
            <w:rFonts w:asciiTheme="majorHAnsi" w:hAnsiTheme="majorHAnsi"/>
          </w:rPr>
          <w:t>zdenka.romankova@kws.com</w:t>
        </w:r>
      </w:hyperlink>
    </w:p>
    <w:p w:rsidR="003223AB" w:rsidRPr="0040449E" w:rsidRDefault="003223AB" w:rsidP="003223AB">
      <w:pPr>
        <w:rPr>
          <w:rFonts w:asciiTheme="majorHAnsi" w:hAnsiTheme="majorHAnsi"/>
        </w:rPr>
      </w:pPr>
      <w:r w:rsidRPr="0040449E">
        <w:rPr>
          <w:rFonts w:asciiTheme="majorHAnsi" w:hAnsiTheme="majorHAnsi"/>
        </w:rPr>
        <w:t>Ing. Zbyněk Petreček, mobil: 602 748 827</w:t>
      </w:r>
    </w:p>
    <w:p w:rsidR="003223AB" w:rsidRPr="0040449E" w:rsidRDefault="003223AB" w:rsidP="003223AB">
      <w:pPr>
        <w:rPr>
          <w:rFonts w:asciiTheme="majorHAnsi" w:hAnsiTheme="majorHAnsi"/>
          <w:sz w:val="24"/>
          <w:szCs w:val="24"/>
        </w:rPr>
      </w:pPr>
      <w:r w:rsidRPr="0040449E">
        <w:rPr>
          <w:rFonts w:asciiTheme="majorHAnsi" w:hAnsiTheme="majorHAnsi"/>
        </w:rPr>
        <w:t xml:space="preserve">p. Milan </w:t>
      </w:r>
      <w:proofErr w:type="spellStart"/>
      <w:r w:rsidRPr="0040449E">
        <w:rPr>
          <w:rFonts w:asciiTheme="majorHAnsi" w:hAnsiTheme="majorHAnsi"/>
        </w:rPr>
        <w:t>Krumpoch</w:t>
      </w:r>
      <w:proofErr w:type="spellEnd"/>
      <w:r w:rsidRPr="0040449E">
        <w:rPr>
          <w:rFonts w:asciiTheme="majorHAnsi" w:hAnsiTheme="majorHAnsi"/>
        </w:rPr>
        <w:t>, mobil: 737 202 984</w:t>
      </w:r>
    </w:p>
    <w:p w:rsidR="00F97BD8" w:rsidRDefault="00F97BD8" w:rsidP="005721E4">
      <w:pPr>
        <w:pStyle w:val="Nadpis2"/>
        <w:jc w:val="center"/>
        <w:rPr>
          <w:b/>
          <w:sz w:val="28"/>
          <w:szCs w:val="28"/>
        </w:rPr>
      </w:pPr>
    </w:p>
    <w:sectPr w:rsidR="00F97BD8" w:rsidSect="00F97B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1133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44B" w:rsidRDefault="007A244B" w:rsidP="00D23B80">
      <w:r>
        <w:separator/>
      </w:r>
    </w:p>
  </w:endnote>
  <w:endnote w:type="continuationSeparator" w:id="0">
    <w:p w:rsidR="007A244B" w:rsidRDefault="007A244B" w:rsidP="00D2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529" w:rsidRDefault="0066152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C2F" w:rsidRDefault="007D5C2F">
    <w:pPr>
      <w:pStyle w:val="Zpat"/>
    </w:pPr>
    <w:r w:rsidRPr="007D5C2F">
      <w:rPr>
        <w:noProof/>
        <w:lang w:eastAsia="cs-CZ"/>
      </w:rPr>
      <w:drawing>
        <wp:anchor distT="0" distB="0" distL="114300" distR="114300" simplePos="0" relativeHeight="251666432" behindDoc="1" locked="0" layoutInCell="1" allowOverlap="1" wp14:anchorId="29AD9FED" wp14:editId="04DD1EC5">
          <wp:simplePos x="0" y="0"/>
          <wp:positionH relativeFrom="column">
            <wp:posOffset>4464084</wp:posOffset>
          </wp:positionH>
          <wp:positionV relativeFrom="paragraph">
            <wp:posOffset>-411566</wp:posOffset>
          </wp:positionV>
          <wp:extent cx="2081599" cy="902043"/>
          <wp:effectExtent l="19050" t="0" r="0" b="0"/>
          <wp:wrapNone/>
          <wp:docPr id="9" name="obrázek 4" descr="C:\_dokumenty\me\prokoho\firmy\2012\tomek\kws\formular\kws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_dokumenty\me\prokoho\firmy\2012\tomek\kws\formular\kws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1599" cy="9020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D5C2F" w:rsidRDefault="007D5C2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529" w:rsidRDefault="0066152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44B" w:rsidRDefault="007A244B" w:rsidP="00D23B80">
      <w:r>
        <w:separator/>
      </w:r>
    </w:p>
  </w:footnote>
  <w:footnote w:type="continuationSeparator" w:id="0">
    <w:p w:rsidR="007A244B" w:rsidRDefault="007A244B" w:rsidP="00D23B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529" w:rsidRDefault="0066152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B80" w:rsidRDefault="0066152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7456" behindDoc="0" locked="0" layoutInCell="1" allowOverlap="1" wp14:anchorId="4A7B9D56" wp14:editId="034FDBBD">
          <wp:simplePos x="0" y="0"/>
          <wp:positionH relativeFrom="column">
            <wp:posOffset>6008679</wp:posOffset>
          </wp:positionH>
          <wp:positionV relativeFrom="paragraph">
            <wp:posOffset>-202445</wp:posOffset>
          </wp:positionV>
          <wp:extent cx="326939" cy="679622"/>
          <wp:effectExtent l="19050" t="0" r="0" b="0"/>
          <wp:wrapNone/>
          <wp:docPr id="1" name="obrázek 1" descr="C:\_dokumenty\me\prokoho\firmy\2012\tomek\kws\formular\info\_podklady\repka_pik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_dokumenty\me\prokoho\firmy\2012\tomek\kws\formular\info\_podklady\repka_pikt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939" cy="6796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A244B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7.8pt;margin-top:1.3pt;width:81.95pt;height:43.9pt;z-index:251659264;mso-position-horizontal-relative:text;mso-position-vertical-relative:text;mso-width-relative:margin;mso-height-relative:margin" filled="f" stroked="f">
          <v:textbox style="mso-next-textbox:#_x0000_s2050">
            <w:txbxContent>
              <w:p w:rsidR="00D23B80" w:rsidRPr="000A5D8C" w:rsidRDefault="00D23B80" w:rsidP="00D23B80">
                <w:pPr>
                  <w:rPr>
                    <w:rFonts w:ascii="Arial" w:hAnsi="Arial" w:cs="Arial"/>
                    <w:b/>
                    <w:color w:val="FFFFFF" w:themeColor="background1"/>
                    <w:sz w:val="58"/>
                    <w:szCs w:val="58"/>
                  </w:rPr>
                </w:pPr>
                <w:proofErr w:type="spellStart"/>
                <w:r w:rsidRPr="000A5D8C">
                  <w:rPr>
                    <w:rFonts w:ascii="Arial" w:hAnsi="Arial" w:cs="Arial"/>
                    <w:b/>
                    <w:color w:val="FFFFFF" w:themeColor="background1"/>
                    <w:sz w:val="58"/>
                    <w:szCs w:val="58"/>
                  </w:rPr>
                  <w:t>Info</w:t>
                </w:r>
                <w:proofErr w:type="spellEnd"/>
              </w:p>
            </w:txbxContent>
          </v:textbox>
        </v:shape>
      </w:pict>
    </w:r>
    <w:r w:rsidR="007A244B">
      <w:rPr>
        <w:noProof/>
        <w:lang w:eastAsia="cs-CZ"/>
      </w:rPr>
      <w:pict>
        <v:rect id="_x0000_s2049" style="position:absolute;margin-left:-56.6pt;margin-top:-35.35pt;width:595.3pt;height:84.45pt;z-index:-251658240;mso-position-horizontal-relative:text;mso-position-vertical-relative:text" fillcolor="#f28f00" stroked="f" strokecolor="#f2f2f2 [3041]" strokeweight="3pt">
          <v:shadow type="perspective" color="#974706 [1609]" opacity=".5" offset="1pt" offset2="-1pt"/>
        </v:rect>
      </w:pict>
    </w:r>
  </w:p>
  <w:p w:rsidR="00D23B80" w:rsidRDefault="00D23B8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529" w:rsidRDefault="0066152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E51B1"/>
    <w:multiLevelType w:val="hybridMultilevel"/>
    <w:tmpl w:val="65968026"/>
    <w:lvl w:ilvl="0" w:tplc="0405000B">
      <w:start w:val="1"/>
      <w:numFmt w:val="bullet"/>
      <w:lvlText w:val=""/>
      <w:lvlJc w:val="left"/>
      <w:pPr>
        <w:tabs>
          <w:tab w:val="num" w:pos="1764"/>
        </w:tabs>
        <w:ind w:left="176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2ACD"/>
    <w:rsid w:val="00001A90"/>
    <w:rsid w:val="000A5D8C"/>
    <w:rsid w:val="001126FF"/>
    <w:rsid w:val="00112895"/>
    <w:rsid w:val="00116F68"/>
    <w:rsid w:val="001A20C9"/>
    <w:rsid w:val="001F6E79"/>
    <w:rsid w:val="00237589"/>
    <w:rsid w:val="003223AB"/>
    <w:rsid w:val="003579DE"/>
    <w:rsid w:val="003C2037"/>
    <w:rsid w:val="004148D3"/>
    <w:rsid w:val="00441D8E"/>
    <w:rsid w:val="00482577"/>
    <w:rsid w:val="0048499E"/>
    <w:rsid w:val="004C51C0"/>
    <w:rsid w:val="005068CB"/>
    <w:rsid w:val="005721E4"/>
    <w:rsid w:val="005F0E51"/>
    <w:rsid w:val="0064621C"/>
    <w:rsid w:val="00661529"/>
    <w:rsid w:val="00781DB6"/>
    <w:rsid w:val="007A244B"/>
    <w:rsid w:val="007D5C2F"/>
    <w:rsid w:val="008648B2"/>
    <w:rsid w:val="008A536C"/>
    <w:rsid w:val="008B0973"/>
    <w:rsid w:val="008E22A2"/>
    <w:rsid w:val="009D1CEF"/>
    <w:rsid w:val="00A53F23"/>
    <w:rsid w:val="00B64A79"/>
    <w:rsid w:val="00D22ACD"/>
    <w:rsid w:val="00D23B80"/>
    <w:rsid w:val="00EA13D2"/>
    <w:rsid w:val="00F400D8"/>
    <w:rsid w:val="00F51042"/>
    <w:rsid w:val="00F51B50"/>
    <w:rsid w:val="00F97BD8"/>
    <w:rsid w:val="00FE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23AB"/>
    <w:pPr>
      <w:spacing w:after="0" w:line="240" w:lineRule="auto"/>
    </w:pPr>
    <w:rPr>
      <w:rFonts w:ascii="Calibri" w:hAnsi="Calibri" w:cs="Times New Roman"/>
    </w:rPr>
  </w:style>
  <w:style w:type="paragraph" w:styleId="Nadpis2">
    <w:name w:val="heading 2"/>
    <w:basedOn w:val="Normln"/>
    <w:next w:val="Normln"/>
    <w:link w:val="Nadpis2Char"/>
    <w:qFormat/>
    <w:rsid w:val="005721E4"/>
    <w:pPr>
      <w:keepNext/>
      <w:outlineLvl w:val="1"/>
    </w:pPr>
    <w:rPr>
      <w:rFonts w:ascii="Times New Roman" w:eastAsia="Times New Roman" w:hAnsi="Times New Roman"/>
      <w:sz w:val="32"/>
      <w:szCs w:val="24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5721E4"/>
    <w:pPr>
      <w:keepNext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AC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AC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B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23B80"/>
  </w:style>
  <w:style w:type="paragraph" w:styleId="Zpat">
    <w:name w:val="footer"/>
    <w:basedOn w:val="Normln"/>
    <w:link w:val="ZpatChar"/>
    <w:uiPriority w:val="99"/>
    <w:unhideWhenUsed/>
    <w:rsid w:val="00D23B8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23B80"/>
  </w:style>
  <w:style w:type="character" w:customStyle="1" w:styleId="Nadpis2Char">
    <w:name w:val="Nadpis 2 Char"/>
    <w:basedOn w:val="Standardnpsmoodstavce"/>
    <w:link w:val="Nadpis2"/>
    <w:rsid w:val="005721E4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5721E4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styleId="Hypertextovodkaz">
    <w:name w:val="Hyperlink"/>
    <w:rsid w:val="001A20C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denka.romankova@kws.com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KWS SAAT AG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Herold</dc:creator>
  <cp:lastModifiedBy>Zdeňka Románková</cp:lastModifiedBy>
  <cp:revision>21</cp:revision>
  <dcterms:created xsi:type="dcterms:W3CDTF">2015-05-18T18:42:00Z</dcterms:created>
  <dcterms:modified xsi:type="dcterms:W3CDTF">2015-05-20T19:49:00Z</dcterms:modified>
</cp:coreProperties>
</file>