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850"/>
        <w:gridCol w:w="851"/>
        <w:gridCol w:w="850"/>
        <w:gridCol w:w="851"/>
        <w:gridCol w:w="850"/>
        <w:gridCol w:w="851"/>
        <w:gridCol w:w="850"/>
        <w:gridCol w:w="1137"/>
      </w:tblGrid>
      <w:tr w:rsidR="00120728" w:rsidTr="00FC3506">
        <w:trPr>
          <w:trHeight w:val="387"/>
        </w:trPr>
        <w:tc>
          <w:tcPr>
            <w:tcW w:w="10279" w:type="dxa"/>
            <w:gridSpan w:val="9"/>
            <w:tcBorders>
              <w:top w:val="single" w:sz="12" w:space="0" w:color="auto"/>
              <w:bottom w:val="single" w:sz="12" w:space="0" w:color="auto"/>
            </w:tcBorders>
          </w:tcPr>
          <w:p w:rsidR="00120728" w:rsidRDefault="00120728" w:rsidP="000D17ED">
            <w:pPr>
              <w:pStyle w:val="Normln0"/>
              <w:shd w:val="clear" w:color="auto" w:fill="FFFFFF"/>
              <w:rPr>
                <w:b/>
              </w:rPr>
            </w:pPr>
            <w:r>
              <w:rPr>
                <w:b/>
                <w:sz w:val="28"/>
              </w:rPr>
              <w:t>Komodit</w:t>
            </w:r>
            <w:r w:rsidR="00441866">
              <w:rPr>
                <w:b/>
                <w:sz w:val="28"/>
              </w:rPr>
              <w:t xml:space="preserve">ní karta </w:t>
            </w:r>
            <w:r w:rsidR="00FC3506">
              <w:rPr>
                <w:b/>
                <w:sz w:val="28"/>
              </w:rPr>
              <w:t xml:space="preserve">– </w:t>
            </w:r>
            <w:r w:rsidR="00FC3506" w:rsidRPr="00FC3506">
              <w:rPr>
                <w:b/>
              </w:rPr>
              <w:t>dostupná data k </w:t>
            </w:r>
            <w:r w:rsidR="000D17ED">
              <w:rPr>
                <w:b/>
              </w:rPr>
              <w:t>9</w:t>
            </w:r>
            <w:r w:rsidR="00FC3506" w:rsidRPr="00FC3506">
              <w:rPr>
                <w:b/>
              </w:rPr>
              <w:t xml:space="preserve">. </w:t>
            </w:r>
            <w:r w:rsidR="000D17ED">
              <w:rPr>
                <w:b/>
              </w:rPr>
              <w:t xml:space="preserve">srpnu </w:t>
            </w:r>
            <w:proofErr w:type="gramStart"/>
            <w:r w:rsidRPr="00FC3506">
              <w:rPr>
                <w:b/>
              </w:rPr>
              <w:t>201</w:t>
            </w:r>
            <w:r w:rsidR="00CE46B3" w:rsidRPr="00FC3506">
              <w:rPr>
                <w:b/>
              </w:rPr>
              <w:t>2</w:t>
            </w:r>
            <w:r w:rsidR="00441866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   </w:t>
            </w:r>
            <w:r w:rsidR="00FC3506">
              <w:rPr>
                <w:b/>
                <w:sz w:val="28"/>
              </w:rPr>
              <w:t xml:space="preserve">     </w:t>
            </w:r>
            <w:r>
              <w:rPr>
                <w:b/>
                <w:sz w:val="28"/>
              </w:rPr>
              <w:t xml:space="preserve"> </w:t>
            </w:r>
            <w:r w:rsidR="000D17ED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MLÉKO</w:t>
            </w:r>
            <w:proofErr w:type="gramEnd"/>
            <w:r>
              <w:rPr>
                <w:b/>
                <w:sz w:val="28"/>
              </w:rPr>
              <w:t xml:space="preserve"> a mlékárenské výrobky</w:t>
            </w:r>
          </w:p>
        </w:tc>
      </w:tr>
      <w:tr w:rsidR="00120728" w:rsidTr="00FC35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7"/>
        </w:trPr>
        <w:tc>
          <w:tcPr>
            <w:tcW w:w="10279" w:type="dxa"/>
            <w:gridSpan w:val="9"/>
            <w:shd w:val="clear" w:color="auto" w:fill="B8CCE4"/>
          </w:tcPr>
          <w:p w:rsidR="00120728" w:rsidRDefault="00120728" w:rsidP="00D65B00">
            <w:pPr>
              <w:pStyle w:val="Nadpis1"/>
              <w:jc w:val="center"/>
              <w:rPr>
                <w:b/>
              </w:rPr>
            </w:pPr>
            <w:r>
              <w:rPr>
                <w:b/>
              </w:rPr>
              <w:t>Vývoj v zemědělství, bilance mléka</w:t>
            </w:r>
          </w:p>
        </w:tc>
      </w:tr>
      <w:tr w:rsidR="00D448B3" w:rsidRPr="009A018E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9A018E" w:rsidRDefault="00D448B3" w:rsidP="00545BBD">
            <w:r w:rsidRPr="009A018E">
              <w:t>Ukazatel/rok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007195" w:rsidRDefault="00D448B3" w:rsidP="00545BBD">
            <w:pPr>
              <w:jc w:val="center"/>
              <w:rPr>
                <w:sz w:val="20"/>
              </w:rPr>
            </w:pPr>
            <w:r w:rsidRPr="00007195">
              <w:rPr>
                <w:sz w:val="20"/>
              </w:rPr>
              <w:t>2003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007195" w:rsidRDefault="00D448B3" w:rsidP="00545BBD">
            <w:pPr>
              <w:jc w:val="center"/>
              <w:rPr>
                <w:sz w:val="20"/>
              </w:rPr>
            </w:pPr>
            <w:r w:rsidRPr="00007195">
              <w:rPr>
                <w:sz w:val="20"/>
              </w:rPr>
              <w:t>2006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007195" w:rsidRDefault="00D448B3" w:rsidP="00545BBD">
            <w:pPr>
              <w:jc w:val="center"/>
              <w:rPr>
                <w:sz w:val="20"/>
              </w:rPr>
            </w:pPr>
            <w:r w:rsidRPr="00007195">
              <w:rPr>
                <w:sz w:val="20"/>
              </w:rPr>
              <w:t>2007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007195" w:rsidRDefault="00D448B3" w:rsidP="00545BBD">
            <w:pPr>
              <w:jc w:val="center"/>
              <w:rPr>
                <w:sz w:val="20"/>
              </w:rPr>
            </w:pPr>
            <w:r w:rsidRPr="00007195">
              <w:rPr>
                <w:sz w:val="20"/>
              </w:rPr>
              <w:t>2008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007195" w:rsidRDefault="00D448B3" w:rsidP="00545BBD">
            <w:pPr>
              <w:jc w:val="center"/>
              <w:rPr>
                <w:sz w:val="20"/>
              </w:rPr>
            </w:pPr>
            <w:r w:rsidRPr="00007195">
              <w:rPr>
                <w:sz w:val="20"/>
              </w:rPr>
              <w:t>2009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007195" w:rsidRDefault="00D448B3" w:rsidP="00545B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2010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2C020B" w:rsidRDefault="00D448B3" w:rsidP="00545BBD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</w:rPr>
              <w:t>2011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1137" w:type="dxa"/>
            <w:tcBorders>
              <w:top w:val="double" w:sz="4" w:space="0" w:color="auto"/>
              <w:bottom w:val="double" w:sz="4" w:space="0" w:color="auto"/>
            </w:tcBorders>
          </w:tcPr>
          <w:p w:rsidR="00D448B3" w:rsidRPr="002C020B" w:rsidRDefault="00D448B3" w:rsidP="00545BBD">
            <w:pPr>
              <w:jc w:val="center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Index 2011/10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proofErr w:type="spellStart"/>
            <w:r w:rsidRPr="00043863">
              <w:rPr>
                <w:sz w:val="18"/>
                <w:szCs w:val="18"/>
              </w:rPr>
              <w:t>Prům</w:t>
            </w:r>
            <w:proofErr w:type="spellEnd"/>
            <w:r w:rsidRPr="00043863">
              <w:rPr>
                <w:sz w:val="18"/>
                <w:szCs w:val="18"/>
              </w:rPr>
              <w:t>. stav dojnic v tis. ks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459,6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422,9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409,8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402,5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394,1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378,4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1137" w:type="dxa"/>
            <w:tcBorders>
              <w:top w:val="nil"/>
            </w:tcBorders>
            <w:shd w:val="clear" w:color="auto" w:fill="FBD4B4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98,8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FBD4B4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proofErr w:type="spellStart"/>
            <w:r w:rsidRPr="00043863">
              <w:rPr>
                <w:sz w:val="18"/>
                <w:szCs w:val="18"/>
              </w:rPr>
              <w:t>Prům</w:t>
            </w:r>
            <w:proofErr w:type="spellEnd"/>
            <w:r w:rsidRPr="00043863">
              <w:rPr>
                <w:sz w:val="18"/>
                <w:szCs w:val="18"/>
              </w:rPr>
              <w:t>. roční dojivost v    l/ks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5 756,2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6 370,4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6 548,3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6 776,2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6 869,9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6 903,8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7 127,8</w:t>
            </w:r>
          </w:p>
        </w:tc>
        <w:tc>
          <w:tcPr>
            <w:tcW w:w="1137" w:type="dxa"/>
            <w:shd w:val="clear" w:color="auto" w:fill="FBD4B4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103,2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FBD4B4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Výroba mléka v mil. l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2 645,7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2 694,4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2 683,5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2 727,7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2 707,6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2 612,5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2 663,7</w:t>
            </w:r>
          </w:p>
        </w:tc>
        <w:tc>
          <w:tcPr>
            <w:tcW w:w="1137" w:type="dxa"/>
            <w:shd w:val="clear" w:color="auto" w:fill="FBD4B4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102,0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3189" w:type="dxa"/>
            <w:shd w:val="clear" w:color="auto" w:fill="FBD4B4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Tržní produkce. v mil. l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2 530,9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2 612,1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2 618,5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2 638,7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2 588,4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2 508,4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2 554,7</w:t>
            </w:r>
          </w:p>
        </w:tc>
        <w:tc>
          <w:tcPr>
            <w:tcW w:w="1137" w:type="dxa"/>
            <w:shd w:val="clear" w:color="auto" w:fill="FBD4B4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101,8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FBD4B4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Tržnost v %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95,7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96,9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97,6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96,7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95,6</w:t>
            </w:r>
          </w:p>
        </w:tc>
        <w:tc>
          <w:tcPr>
            <w:tcW w:w="851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96,0</w:t>
            </w:r>
          </w:p>
        </w:tc>
        <w:tc>
          <w:tcPr>
            <w:tcW w:w="850" w:type="dxa"/>
            <w:shd w:val="clear" w:color="auto" w:fill="FBD4B4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95,9</w:t>
            </w:r>
          </w:p>
        </w:tc>
        <w:tc>
          <w:tcPr>
            <w:tcW w:w="1137" w:type="dxa"/>
            <w:shd w:val="clear" w:color="auto" w:fill="FBD4B4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99,9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3189" w:type="dxa"/>
          </w:tcPr>
          <w:p w:rsidR="00D448B3" w:rsidRPr="00043863" w:rsidRDefault="00D448B3" w:rsidP="00545BBD">
            <w:pPr>
              <w:rPr>
                <w:b/>
                <w:sz w:val="18"/>
                <w:szCs w:val="18"/>
              </w:rPr>
            </w:pPr>
            <w:r w:rsidRPr="00043863">
              <w:rPr>
                <w:b/>
                <w:sz w:val="18"/>
                <w:szCs w:val="18"/>
              </w:rPr>
              <w:t>Bilance</w:t>
            </w:r>
          </w:p>
        </w:tc>
        <w:tc>
          <w:tcPr>
            <w:tcW w:w="850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D448B3" w:rsidRPr="00043863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7" w:type="dxa"/>
          </w:tcPr>
          <w:p w:rsidR="00D448B3" w:rsidRPr="002C020B" w:rsidRDefault="00D448B3" w:rsidP="00545BBD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Počáteční zásoby </w:t>
            </w:r>
            <w:r w:rsidRPr="00043863">
              <w:rPr>
                <w:sz w:val="18"/>
                <w:szCs w:val="18"/>
                <w:vertAlign w:val="superscript"/>
              </w:rPr>
              <w:t>1)</w:t>
            </w:r>
            <w:r w:rsidRPr="00043863">
              <w:rPr>
                <w:sz w:val="18"/>
                <w:szCs w:val="18"/>
              </w:rPr>
              <w:t xml:space="preserve"> v mil. l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132,6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66,3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 55,7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 71,1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97,7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59,9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60,7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101,3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Nákup do mlékáren v mil. l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2 530,9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2 329,7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2 381,2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2 368,6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2 291,7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2 251,4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2 303,9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102,3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Dovoz </w:t>
            </w:r>
            <w:r w:rsidRPr="00043863">
              <w:rPr>
                <w:sz w:val="18"/>
                <w:szCs w:val="18"/>
                <w:vertAlign w:val="superscript"/>
              </w:rPr>
              <w:t>1)</w:t>
            </w:r>
            <w:r w:rsidRPr="00043863">
              <w:rPr>
                <w:sz w:val="18"/>
                <w:szCs w:val="18"/>
              </w:rPr>
              <w:t xml:space="preserve"> v mil. l 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281,4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701,3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836,0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810,2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853,7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848,8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853,0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100,5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Celková nabídka v mil. l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2 944,9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3 097,3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3 272,9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3 249,9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3 243,1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3 160,1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3 217,6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101,8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Domácí tržní spotřeba v mil. l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2 080,5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2 190,7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2 244,0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2 214,6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2 233,2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2 197,0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2 138,5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97,3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Vývoz </w:t>
            </w:r>
            <w:r w:rsidRPr="00043863">
              <w:rPr>
                <w:sz w:val="18"/>
                <w:szCs w:val="18"/>
                <w:vertAlign w:val="superscript"/>
              </w:rPr>
              <w:t>1)</w:t>
            </w:r>
            <w:r w:rsidRPr="00043863">
              <w:rPr>
                <w:sz w:val="18"/>
                <w:szCs w:val="18"/>
              </w:rPr>
              <w:t xml:space="preserve"> v  mil. l 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772,3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850,9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957,8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937,6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909,7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902,4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1 010,4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112,0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Konečné zásoby </w:t>
            </w:r>
            <w:r w:rsidRPr="00043863">
              <w:rPr>
                <w:sz w:val="18"/>
                <w:szCs w:val="18"/>
                <w:vertAlign w:val="superscript"/>
              </w:rPr>
              <w:t>1)</w:t>
            </w:r>
            <w:r w:rsidRPr="00043863">
              <w:rPr>
                <w:sz w:val="18"/>
                <w:szCs w:val="18"/>
              </w:rPr>
              <w:t xml:space="preserve"> v mil. l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92,1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55,7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 71,1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97,7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     59,9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60,7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68,7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113,2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Intervenční nákup SOM, másla</w:t>
            </w:r>
            <w:r w:rsidRPr="00043863">
              <w:rPr>
                <w:sz w:val="18"/>
                <w:szCs w:val="18"/>
                <w:vertAlign w:val="superscript"/>
              </w:rPr>
              <w:t>1)</w:t>
            </w:r>
            <w:r w:rsidRPr="00043863">
              <w:rPr>
                <w:sz w:val="18"/>
                <w:szCs w:val="18"/>
              </w:rPr>
              <w:t xml:space="preserve"> v mil. l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40,3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3189" w:type="dxa"/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Podíl dovozu na </w:t>
            </w:r>
            <w:proofErr w:type="gramStart"/>
            <w:r w:rsidRPr="00043863">
              <w:rPr>
                <w:sz w:val="18"/>
                <w:szCs w:val="18"/>
              </w:rPr>
              <w:t>spotřebě            v %</w:t>
            </w:r>
            <w:proofErr w:type="gramEnd"/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13,5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37,3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36,6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38,2</w:t>
            </w:r>
          </w:p>
        </w:tc>
        <w:tc>
          <w:tcPr>
            <w:tcW w:w="851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38,6</w:t>
            </w:r>
          </w:p>
        </w:tc>
        <w:tc>
          <w:tcPr>
            <w:tcW w:w="850" w:type="dxa"/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39,9</w:t>
            </w:r>
          </w:p>
        </w:tc>
        <w:tc>
          <w:tcPr>
            <w:tcW w:w="1137" w:type="dxa"/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103,4</w:t>
            </w:r>
          </w:p>
        </w:tc>
      </w:tr>
      <w:tr w:rsidR="00D448B3" w:rsidRPr="007952AF" w:rsidTr="001C624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3189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 xml:space="preserve">Podíl vývozu na </w:t>
            </w:r>
            <w:proofErr w:type="gramStart"/>
            <w:r w:rsidRPr="00043863">
              <w:rPr>
                <w:sz w:val="18"/>
                <w:szCs w:val="18"/>
              </w:rPr>
              <w:t>nákupu              v %</w:t>
            </w:r>
            <w:proofErr w:type="gramEnd"/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30,5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36,5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40,2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39,6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 w:rsidRPr="00043863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043863" w:rsidRDefault="00D448B3" w:rsidP="00545BB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1137" w:type="dxa"/>
            <w:tcBorders>
              <w:bottom w:val="double" w:sz="4" w:space="0" w:color="auto"/>
            </w:tcBorders>
            <w:shd w:val="clear" w:color="auto" w:fill="D6E3BC"/>
          </w:tcPr>
          <w:p w:rsidR="00D448B3" w:rsidRPr="002C020B" w:rsidRDefault="00D448B3" w:rsidP="00545BBD">
            <w:pPr>
              <w:jc w:val="right"/>
              <w:rPr>
                <w:sz w:val="18"/>
                <w:szCs w:val="18"/>
              </w:rPr>
            </w:pPr>
            <w:r w:rsidRPr="002C020B">
              <w:rPr>
                <w:sz w:val="18"/>
                <w:szCs w:val="18"/>
              </w:rPr>
              <w:t>109,5</w:t>
            </w:r>
          </w:p>
        </w:tc>
      </w:tr>
    </w:tbl>
    <w:p w:rsidR="00CD7824" w:rsidRPr="009E7303" w:rsidRDefault="00CD7824" w:rsidP="009A018E">
      <w:pPr>
        <w:rPr>
          <w:i/>
          <w:sz w:val="16"/>
          <w:szCs w:val="16"/>
        </w:rPr>
      </w:pPr>
      <w:r w:rsidRPr="009E7303">
        <w:rPr>
          <w:i/>
          <w:sz w:val="16"/>
          <w:szCs w:val="16"/>
        </w:rPr>
        <w:t xml:space="preserve">Pramen: ČSÚ, celní statistika, rezortní statistika MZe </w:t>
      </w:r>
      <w:r w:rsidR="000D5752" w:rsidRPr="009E7303">
        <w:rPr>
          <w:i/>
          <w:sz w:val="16"/>
          <w:szCs w:val="16"/>
        </w:rPr>
        <w:t>(6-12),  SZIF (tržní produkce),</w:t>
      </w:r>
      <w:r w:rsidRPr="009E7303">
        <w:rPr>
          <w:i/>
          <w:sz w:val="16"/>
          <w:szCs w:val="16"/>
        </w:rPr>
        <w:t xml:space="preserve"> propočty MZe ČR</w:t>
      </w:r>
    </w:p>
    <w:p w:rsidR="00CD7824" w:rsidRPr="009E7303" w:rsidRDefault="00CD7824" w:rsidP="009A018E">
      <w:pPr>
        <w:rPr>
          <w:i/>
          <w:sz w:val="16"/>
          <w:szCs w:val="16"/>
        </w:rPr>
      </w:pPr>
      <w:r w:rsidRPr="009E7303">
        <w:rPr>
          <w:i/>
          <w:sz w:val="16"/>
          <w:szCs w:val="16"/>
        </w:rPr>
        <w:t xml:space="preserve">Pozn.:    1) přepočet na ekvivalent mlék, 2) předběžný údaj, </w:t>
      </w:r>
    </w:p>
    <w:p w:rsidR="00CD7824" w:rsidRDefault="00CD7824" w:rsidP="00A00766">
      <w:pPr>
        <w:ind w:left="705"/>
        <w:rPr>
          <w:i/>
          <w:sz w:val="16"/>
          <w:szCs w:val="16"/>
        </w:rPr>
      </w:pPr>
      <w:r w:rsidRPr="009E7303">
        <w:rPr>
          <w:i/>
          <w:sz w:val="16"/>
          <w:szCs w:val="16"/>
        </w:rPr>
        <w:t xml:space="preserve">údaje o dovozu a vývozu jsou předběžné, rovněž navazující výpočty nabídky a spotřeby. Ve vývozu jsou zahrnuty výrobky a </w:t>
      </w:r>
      <w:r w:rsidR="00A00766" w:rsidRPr="009E7303">
        <w:rPr>
          <w:i/>
          <w:sz w:val="16"/>
          <w:szCs w:val="16"/>
        </w:rPr>
        <w:t xml:space="preserve">syrové mléko </w:t>
      </w:r>
      <w:r w:rsidR="00007195" w:rsidRPr="009E7303">
        <w:rPr>
          <w:i/>
          <w:sz w:val="16"/>
          <w:szCs w:val="16"/>
        </w:rPr>
        <w:t>vyvážené mlékárnami</w:t>
      </w:r>
      <w:r w:rsidRPr="009E7303">
        <w:rPr>
          <w:i/>
          <w:sz w:val="16"/>
          <w:szCs w:val="16"/>
        </w:rPr>
        <w:t xml:space="preserve"> z nákupu mléka,</w:t>
      </w:r>
    </w:p>
    <w:tbl>
      <w:tblPr>
        <w:tblW w:w="10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6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650"/>
        <w:gridCol w:w="643"/>
      </w:tblGrid>
      <w:tr w:rsidR="001B15CB" w:rsidRPr="00B43AF0" w:rsidTr="0093673A">
        <w:trPr>
          <w:trHeight w:val="384"/>
        </w:trPr>
        <w:tc>
          <w:tcPr>
            <w:tcW w:w="10321" w:type="dxa"/>
            <w:gridSpan w:val="14"/>
            <w:shd w:val="clear" w:color="auto" w:fill="B8CCE4"/>
          </w:tcPr>
          <w:p w:rsidR="001B15CB" w:rsidRPr="00B43AF0" w:rsidRDefault="001B15CB" w:rsidP="00CF7A31">
            <w:pPr>
              <w:jc w:val="center"/>
              <w:rPr>
                <w:b/>
              </w:rPr>
            </w:pPr>
            <w:r w:rsidRPr="00B43AF0">
              <w:rPr>
                <w:b/>
              </w:rPr>
              <w:t xml:space="preserve">Domácí spotřeba </w:t>
            </w:r>
            <w:r w:rsidR="00CF7B2B">
              <w:rPr>
                <w:b/>
              </w:rPr>
              <w:t xml:space="preserve">vybraných mléčných výrobků </w:t>
            </w:r>
            <w:r w:rsidRPr="00B43AF0">
              <w:rPr>
                <w:b/>
              </w:rPr>
              <w:t>v kg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4"/>
        </w:trPr>
        <w:tc>
          <w:tcPr>
            <w:tcW w:w="2406" w:type="dxa"/>
            <w:tcBorders>
              <w:top w:val="double" w:sz="4" w:space="0" w:color="auto"/>
              <w:right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Druh/rok</w:t>
            </w:r>
          </w:p>
        </w:tc>
        <w:tc>
          <w:tcPr>
            <w:tcW w:w="602" w:type="dxa"/>
            <w:tcBorders>
              <w:top w:val="double" w:sz="4" w:space="0" w:color="auto"/>
              <w:left w:val="nil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1989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1998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 xml:space="preserve">2001 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2002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2003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2004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2005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2006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2007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2008</w:t>
            </w:r>
          </w:p>
        </w:tc>
        <w:tc>
          <w:tcPr>
            <w:tcW w:w="602" w:type="dxa"/>
            <w:tcBorders>
              <w:top w:val="double" w:sz="4" w:space="0" w:color="auto"/>
            </w:tcBorders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2009</w:t>
            </w:r>
          </w:p>
        </w:tc>
        <w:tc>
          <w:tcPr>
            <w:tcW w:w="650" w:type="dxa"/>
            <w:tcBorders>
              <w:top w:val="double" w:sz="4" w:space="0" w:color="auto"/>
            </w:tcBorders>
          </w:tcPr>
          <w:p w:rsidR="001B15CB" w:rsidRPr="00120728" w:rsidRDefault="001B15CB" w:rsidP="00D70536">
            <w:pPr>
              <w:rPr>
                <w:sz w:val="18"/>
                <w:szCs w:val="18"/>
              </w:rPr>
            </w:pPr>
            <w:r w:rsidRPr="00120728">
              <w:rPr>
                <w:sz w:val="18"/>
                <w:szCs w:val="18"/>
              </w:rPr>
              <w:t>2010</w:t>
            </w:r>
          </w:p>
        </w:tc>
        <w:tc>
          <w:tcPr>
            <w:tcW w:w="643" w:type="dxa"/>
            <w:tcBorders>
              <w:top w:val="double" w:sz="4" w:space="0" w:color="auto"/>
            </w:tcBorders>
          </w:tcPr>
          <w:p w:rsidR="001B15CB" w:rsidRPr="001B15CB" w:rsidRDefault="001B15CB" w:rsidP="00D70536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2011</w:t>
            </w:r>
            <w:r>
              <w:rPr>
                <w:sz w:val="18"/>
                <w:szCs w:val="18"/>
                <w:vertAlign w:val="superscript"/>
              </w:rPr>
              <w:t>*)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16"/>
        </w:trPr>
        <w:tc>
          <w:tcPr>
            <w:tcW w:w="2406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Konzumní mléko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91,4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59,9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60,7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62,0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58,5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61,6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55,4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53,6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52,0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57,0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59,8</w:t>
            </w:r>
          </w:p>
        </w:tc>
        <w:tc>
          <w:tcPr>
            <w:tcW w:w="650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57,7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FBD4B4"/>
          </w:tcPr>
          <w:p w:rsidR="001B15CB" w:rsidRDefault="004D2086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57,6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16"/>
        </w:trPr>
        <w:tc>
          <w:tcPr>
            <w:tcW w:w="2406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93673A">
            <w:pPr>
              <w:rPr>
                <w:sz w:val="20"/>
              </w:rPr>
            </w:pPr>
            <w:r w:rsidRPr="00B43AF0">
              <w:rPr>
                <w:sz w:val="20"/>
              </w:rPr>
              <w:t>Z toho naturální spotřeba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 xml:space="preserve">   5,3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 xml:space="preserve">  12,0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12,0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12,0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7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7</w:t>
            </w:r>
          </w:p>
        </w:tc>
        <w:tc>
          <w:tcPr>
            <w:tcW w:w="650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FBD4B4"/>
          </w:tcPr>
          <w:p w:rsidR="001B15CB" w:rsidRDefault="004D2086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8,5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16"/>
        </w:trPr>
        <w:tc>
          <w:tcPr>
            <w:tcW w:w="2406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93673A">
            <w:pPr>
              <w:rPr>
                <w:sz w:val="20"/>
              </w:rPr>
            </w:pPr>
            <w:r w:rsidRPr="00B43AF0">
              <w:rPr>
                <w:sz w:val="20"/>
              </w:rPr>
              <w:t>Máslo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 xml:space="preserve">   9,4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 xml:space="preserve">    4,0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4,2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4,5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4,5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4,6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4,8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4,4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4,2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4,7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</w:t>
            </w:r>
          </w:p>
        </w:tc>
        <w:tc>
          <w:tcPr>
            <w:tcW w:w="650" w:type="dxa"/>
            <w:tcBorders>
              <w:top w:val="nil"/>
            </w:tcBorders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4,9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FBD4B4"/>
          </w:tcPr>
          <w:p w:rsidR="001B15CB" w:rsidRDefault="004D2086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4,9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52"/>
        </w:trPr>
        <w:tc>
          <w:tcPr>
            <w:tcW w:w="2406" w:type="dxa"/>
            <w:shd w:val="clear" w:color="auto" w:fill="FBD4B4"/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Sýry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7,8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8,8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10,2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10,6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11,3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12,0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12,5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13,4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13,7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12,9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13,3</w:t>
            </w:r>
          </w:p>
        </w:tc>
        <w:tc>
          <w:tcPr>
            <w:tcW w:w="650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13,2</w:t>
            </w:r>
          </w:p>
        </w:tc>
        <w:tc>
          <w:tcPr>
            <w:tcW w:w="643" w:type="dxa"/>
            <w:shd w:val="clear" w:color="auto" w:fill="FBD4B4"/>
          </w:tcPr>
          <w:p w:rsidR="001B15CB" w:rsidRDefault="004D2086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13,0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4"/>
        </w:trPr>
        <w:tc>
          <w:tcPr>
            <w:tcW w:w="2406" w:type="dxa"/>
            <w:shd w:val="clear" w:color="auto" w:fill="FBD4B4"/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Tvarohy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5,1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3,2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3,6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3,6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3,4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3,6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3,2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3,3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3,4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3,4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3,4</w:t>
            </w:r>
          </w:p>
        </w:tc>
        <w:tc>
          <w:tcPr>
            <w:tcW w:w="650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3,4</w:t>
            </w:r>
          </w:p>
        </w:tc>
        <w:tc>
          <w:tcPr>
            <w:tcW w:w="643" w:type="dxa"/>
            <w:shd w:val="clear" w:color="auto" w:fill="FBD4B4"/>
          </w:tcPr>
          <w:p w:rsidR="001B15CB" w:rsidRDefault="004D2086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3,4</w:t>
            </w:r>
          </w:p>
        </w:tc>
      </w:tr>
      <w:tr w:rsidR="001B15CB" w:rsidRPr="009A018E" w:rsidTr="001B15C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52"/>
        </w:trPr>
        <w:tc>
          <w:tcPr>
            <w:tcW w:w="2406" w:type="dxa"/>
            <w:shd w:val="clear" w:color="auto" w:fill="FBD4B4"/>
          </w:tcPr>
          <w:p w:rsidR="001B15CB" w:rsidRPr="00B43AF0" w:rsidRDefault="001B15CB" w:rsidP="00CF7A31">
            <w:pPr>
              <w:rPr>
                <w:sz w:val="20"/>
              </w:rPr>
            </w:pPr>
            <w:r w:rsidRPr="00B43AF0">
              <w:rPr>
                <w:sz w:val="20"/>
              </w:rPr>
              <w:t>Mléčné konzervy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6,0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2,5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2,3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2,2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1,9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2,2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2,5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1,9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1,9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1,8</w:t>
            </w:r>
          </w:p>
        </w:tc>
        <w:tc>
          <w:tcPr>
            <w:tcW w:w="602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 w:rsidRPr="00B43AF0">
              <w:rPr>
                <w:sz w:val="20"/>
              </w:rPr>
              <w:t>2,0</w:t>
            </w:r>
          </w:p>
        </w:tc>
        <w:tc>
          <w:tcPr>
            <w:tcW w:w="650" w:type="dxa"/>
            <w:shd w:val="clear" w:color="auto" w:fill="FBD4B4"/>
          </w:tcPr>
          <w:p w:rsidR="001B15CB" w:rsidRPr="00B43AF0" w:rsidRDefault="001B15C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643" w:type="dxa"/>
            <w:shd w:val="clear" w:color="auto" w:fill="FBD4B4"/>
          </w:tcPr>
          <w:p w:rsidR="001B15CB" w:rsidRDefault="00CF7B2B" w:rsidP="00CF7B2B">
            <w:pPr>
              <w:jc w:val="right"/>
              <w:rPr>
                <w:sz w:val="20"/>
              </w:rPr>
            </w:pPr>
            <w:r>
              <w:rPr>
                <w:sz w:val="20"/>
              </w:rPr>
              <w:t>1,4</w:t>
            </w:r>
          </w:p>
        </w:tc>
      </w:tr>
    </w:tbl>
    <w:p w:rsidR="000B309D" w:rsidRDefault="000B309D" w:rsidP="000B309D">
      <w:pPr>
        <w:rPr>
          <w:i/>
          <w:sz w:val="16"/>
          <w:szCs w:val="16"/>
        </w:rPr>
      </w:pPr>
      <w:r w:rsidRPr="009E7303">
        <w:rPr>
          <w:i/>
          <w:sz w:val="16"/>
          <w:szCs w:val="16"/>
        </w:rPr>
        <w:t>Pramen:  ČSÚ – Spotřeba potravin,</w:t>
      </w:r>
    </w:p>
    <w:p w:rsidR="00D70536" w:rsidRDefault="001B15CB" w:rsidP="000B309D">
      <w:pPr>
        <w:rPr>
          <w:i/>
          <w:sz w:val="16"/>
          <w:szCs w:val="16"/>
        </w:rPr>
      </w:pPr>
      <w:r>
        <w:rPr>
          <w:i/>
          <w:sz w:val="16"/>
          <w:szCs w:val="16"/>
        </w:rPr>
        <w:t>Pozn.: *) odhad</w:t>
      </w:r>
    </w:p>
    <w:p w:rsidR="00B5114E" w:rsidRPr="009E7303" w:rsidRDefault="00B5114E" w:rsidP="000B309D">
      <w:pPr>
        <w:rPr>
          <w:i/>
          <w:sz w:val="16"/>
          <w:szCs w:val="16"/>
        </w:rPr>
      </w:pPr>
    </w:p>
    <w:p w:rsidR="000C0488" w:rsidRDefault="00B5114E" w:rsidP="000B309D">
      <w:pPr>
        <w:rPr>
          <w:b/>
          <w:noProof/>
        </w:rPr>
      </w:pPr>
      <w:r w:rsidRPr="00B5114E">
        <w:rPr>
          <w:b/>
          <w:noProof/>
        </w:rPr>
        <w:drawing>
          <wp:inline distT="0" distB="0" distL="0" distR="0">
            <wp:extent cx="6705600" cy="3905250"/>
            <wp:effectExtent l="19050" t="0" r="19050" b="0"/>
            <wp:docPr id="4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C6242" w:rsidRDefault="001C6242" w:rsidP="000B309D">
      <w:pPr>
        <w:rPr>
          <w:b/>
          <w:noProof/>
        </w:rPr>
      </w:pPr>
    </w:p>
    <w:p w:rsidR="000D17ED" w:rsidRDefault="000D17ED" w:rsidP="000B309D">
      <w:pPr>
        <w:rPr>
          <w:b/>
          <w:noProof/>
        </w:rPr>
      </w:pPr>
    </w:p>
    <w:p w:rsidR="00E553F6" w:rsidRDefault="00E553F6" w:rsidP="000B309D">
      <w:pPr>
        <w:rPr>
          <w:b/>
          <w:noProof/>
        </w:rPr>
      </w:pPr>
      <w:r>
        <w:rPr>
          <w:b/>
          <w:noProof/>
        </w:rPr>
        <w:t>Výsledky chovu skotu - 1. pololetí 2012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6"/>
        <w:gridCol w:w="998"/>
        <w:gridCol w:w="993"/>
        <w:gridCol w:w="708"/>
        <w:gridCol w:w="853"/>
        <w:gridCol w:w="848"/>
        <w:gridCol w:w="708"/>
        <w:gridCol w:w="1141"/>
        <w:gridCol w:w="1266"/>
        <w:gridCol w:w="1035"/>
      </w:tblGrid>
      <w:tr w:rsidR="00E553F6" w:rsidRPr="00AF28D9" w:rsidTr="000D17ED">
        <w:tc>
          <w:tcPr>
            <w:tcW w:w="969" w:type="pct"/>
            <w:vMerge w:val="restar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</w:p>
        </w:tc>
        <w:tc>
          <w:tcPr>
            <w:tcW w:w="1271" w:type="pct"/>
            <w:gridSpan w:val="3"/>
            <w:shd w:val="clear" w:color="auto" w:fill="FDE9D9" w:themeFill="accent6" w:themeFillTint="33"/>
          </w:tcPr>
          <w:p w:rsidR="00E553F6" w:rsidRPr="00B167B5" w:rsidRDefault="00E553F6" w:rsidP="00E553F6">
            <w:pPr>
              <w:jc w:val="center"/>
              <w:rPr>
                <w:b/>
                <w:sz w:val="20"/>
              </w:rPr>
            </w:pPr>
            <w:r w:rsidRPr="00B167B5">
              <w:rPr>
                <w:b/>
                <w:sz w:val="20"/>
              </w:rPr>
              <w:t>Stavy dojných krav</w:t>
            </w:r>
            <w:r>
              <w:rPr>
                <w:b/>
                <w:sz w:val="20"/>
              </w:rPr>
              <w:t xml:space="preserve"> k 30.6.</w:t>
            </w:r>
          </w:p>
        </w:tc>
        <w:tc>
          <w:tcPr>
            <w:tcW w:w="1136" w:type="pct"/>
            <w:gridSpan w:val="3"/>
            <w:shd w:val="clear" w:color="auto" w:fill="EAF1DD" w:themeFill="accent3" w:themeFillTint="33"/>
          </w:tcPr>
          <w:p w:rsidR="00E553F6" w:rsidRPr="00B167B5" w:rsidRDefault="00E553F6" w:rsidP="003944AA">
            <w:pPr>
              <w:jc w:val="center"/>
              <w:rPr>
                <w:b/>
                <w:sz w:val="20"/>
              </w:rPr>
            </w:pPr>
            <w:r w:rsidRPr="00B167B5">
              <w:rPr>
                <w:b/>
                <w:sz w:val="20"/>
              </w:rPr>
              <w:t>Průměrná denní dojivost</w:t>
            </w:r>
          </w:p>
        </w:tc>
        <w:tc>
          <w:tcPr>
            <w:tcW w:w="1624" w:type="pct"/>
            <w:gridSpan w:val="3"/>
            <w:shd w:val="clear" w:color="auto" w:fill="F2DBDB" w:themeFill="accent2" w:themeFillTint="33"/>
          </w:tcPr>
          <w:p w:rsidR="00E553F6" w:rsidRPr="00B167B5" w:rsidRDefault="00E553F6" w:rsidP="003944AA">
            <w:pPr>
              <w:jc w:val="center"/>
              <w:rPr>
                <w:b/>
                <w:sz w:val="20"/>
              </w:rPr>
            </w:pPr>
            <w:r w:rsidRPr="00B167B5">
              <w:rPr>
                <w:b/>
                <w:sz w:val="20"/>
              </w:rPr>
              <w:t>Výroba mléka podle krajů</w:t>
            </w:r>
          </w:p>
        </w:tc>
      </w:tr>
      <w:tr w:rsidR="00E553F6" w:rsidRPr="00AF28D9" w:rsidTr="000D17ED">
        <w:tc>
          <w:tcPr>
            <w:tcW w:w="969" w:type="pct"/>
            <w:vMerge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</w:p>
        </w:tc>
        <w:tc>
          <w:tcPr>
            <w:tcW w:w="470" w:type="pct"/>
            <w:shd w:val="clear" w:color="auto" w:fill="FDE9D9" w:themeFill="accent6" w:themeFillTint="33"/>
          </w:tcPr>
          <w:p w:rsidR="00E553F6" w:rsidRDefault="00E553F6" w:rsidP="003944A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1. pol.</w:t>
            </w:r>
          </w:p>
          <w:p w:rsidR="00E553F6" w:rsidRDefault="00E553F6" w:rsidP="003944A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Default="00E553F6" w:rsidP="003944A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1. pol.</w:t>
            </w:r>
          </w:p>
          <w:p w:rsidR="00E553F6" w:rsidRPr="00AF28D9" w:rsidRDefault="00E553F6" w:rsidP="003944AA">
            <w:pPr>
              <w:jc w:val="center"/>
              <w:rPr>
                <w:sz w:val="20"/>
              </w:rPr>
            </w:pPr>
            <w:r>
              <w:rPr>
                <w:b/>
                <w:sz w:val="18"/>
              </w:rPr>
              <w:t>2012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6F7C04" w:rsidRDefault="00E553F6" w:rsidP="003944AA">
            <w:pPr>
              <w:jc w:val="center"/>
              <w:rPr>
                <w:b/>
                <w:sz w:val="20"/>
              </w:rPr>
            </w:pPr>
            <w:r w:rsidRPr="006F7C04">
              <w:rPr>
                <w:b/>
                <w:sz w:val="20"/>
              </w:rPr>
              <w:t>Index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D35614" w:rsidRDefault="00E553F6" w:rsidP="003944A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 pol.</w:t>
            </w:r>
            <w:r w:rsidRPr="00D35614">
              <w:rPr>
                <w:b/>
                <w:sz w:val="20"/>
              </w:rPr>
              <w:t xml:space="preserve"> 2011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1. pol.</w:t>
            </w:r>
            <w:r w:rsidRPr="00D35614">
              <w:rPr>
                <w:b/>
                <w:sz w:val="20"/>
              </w:rPr>
              <w:t xml:space="preserve"> 201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center"/>
              <w:rPr>
                <w:sz w:val="20"/>
              </w:rPr>
            </w:pPr>
            <w:r w:rsidRPr="006F7C04">
              <w:rPr>
                <w:b/>
                <w:sz w:val="20"/>
              </w:rPr>
              <w:t>Index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Default="00E553F6" w:rsidP="003944AA">
            <w:pPr>
              <w:jc w:val="center"/>
              <w:rPr>
                <w:b/>
                <w:sz w:val="20"/>
              </w:rPr>
            </w:pPr>
            <w:r w:rsidRPr="00AF28D9">
              <w:rPr>
                <w:b/>
                <w:sz w:val="20"/>
              </w:rPr>
              <w:t xml:space="preserve">1. pol. </w:t>
            </w:r>
          </w:p>
          <w:p w:rsidR="00E553F6" w:rsidRPr="00AF28D9" w:rsidRDefault="00E553F6" w:rsidP="003944AA">
            <w:pPr>
              <w:jc w:val="center"/>
              <w:rPr>
                <w:b/>
                <w:sz w:val="20"/>
              </w:rPr>
            </w:pPr>
            <w:r w:rsidRPr="00AF28D9">
              <w:rPr>
                <w:b/>
                <w:sz w:val="20"/>
              </w:rPr>
              <w:t>2011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Default="00E553F6" w:rsidP="003944A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 pol.</w:t>
            </w:r>
            <w:r w:rsidRPr="00D35614">
              <w:rPr>
                <w:b/>
                <w:sz w:val="20"/>
              </w:rPr>
              <w:t xml:space="preserve"> </w:t>
            </w:r>
          </w:p>
          <w:p w:rsidR="00E553F6" w:rsidRPr="00AF28D9" w:rsidRDefault="00E553F6" w:rsidP="003944AA">
            <w:pPr>
              <w:jc w:val="center"/>
              <w:rPr>
                <w:sz w:val="20"/>
              </w:rPr>
            </w:pPr>
            <w:r w:rsidRPr="00D35614">
              <w:rPr>
                <w:b/>
                <w:sz w:val="20"/>
              </w:rPr>
              <w:t>201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center"/>
              <w:rPr>
                <w:sz w:val="20"/>
              </w:rPr>
            </w:pPr>
            <w:r w:rsidRPr="006F7C04">
              <w:rPr>
                <w:b/>
                <w:sz w:val="20"/>
              </w:rPr>
              <w:t>Index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 xml:space="preserve">Praha + Středočeský 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Pr="00121970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45 279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45 449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100,4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20,66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21,59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104,5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168 963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178 506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105,6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Jihočeský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49 978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47 656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95,4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17,18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18,45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107,4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154 723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159 565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103,1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Plzeňský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39 657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40 451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102,0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19,00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20,07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105,7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135 423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147 250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108,7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Karlovarský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7 934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7 578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95,5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16,20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16,99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104,8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23 065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23 445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101,6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Ústecký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7 982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7 968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99,8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18,93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19,77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27 300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28 613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104,8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Liberecký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10 940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10 492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95,9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17,37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18,61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107,1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34 460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35 599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103,3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Královéhradecký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29 474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29 865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101,3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19,73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20,40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103,4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104 471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110 148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105,4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Pardubický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34 375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33 889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98,6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19,34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20,54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106,2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119 946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127 281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106,1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Vysočina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64 054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64 092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100,1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19,72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104,9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226 057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240 002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106,2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Jihomoravský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20 750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20 709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99,8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20,58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21,62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105,1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76 639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80 413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104,9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Olomoucký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26 390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25 230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95,6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20,81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21,41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102,9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99 069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98 332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99,3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Zlínský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18 709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18 193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97,2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21,38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22,28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104,2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71 340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73 569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103,1</w:t>
            </w:r>
          </w:p>
        </w:tc>
      </w:tr>
      <w:tr w:rsidR="00E553F6" w:rsidRPr="00AF28D9" w:rsidTr="000D17ED">
        <w:tc>
          <w:tcPr>
            <w:tcW w:w="969" w:type="pct"/>
          </w:tcPr>
          <w:p w:rsidR="00E553F6" w:rsidRPr="00AF28D9" w:rsidRDefault="00E553F6" w:rsidP="003944AA">
            <w:pPr>
              <w:jc w:val="both"/>
              <w:rPr>
                <w:sz w:val="20"/>
              </w:rPr>
            </w:pPr>
            <w:r w:rsidRPr="00AF28D9">
              <w:rPr>
                <w:sz w:val="20"/>
              </w:rPr>
              <w:t>Moravskoslezský</w:t>
            </w:r>
          </w:p>
        </w:tc>
        <w:tc>
          <w:tcPr>
            <w:tcW w:w="470" w:type="pct"/>
            <w:shd w:val="clear" w:color="auto" w:fill="FDE9D9" w:themeFill="accent6" w:themeFillTint="33"/>
            <w:vAlign w:val="center"/>
          </w:tcPr>
          <w:p w:rsidR="00E553F6" w:rsidRDefault="00E553F6" w:rsidP="003944AA">
            <w:pPr>
              <w:jc w:val="right"/>
              <w:rPr>
                <w:sz w:val="18"/>
              </w:rPr>
            </w:pPr>
            <w:r>
              <w:rPr>
                <w:sz w:val="18"/>
              </w:rPr>
              <w:t>20 326</w:t>
            </w:r>
          </w:p>
        </w:tc>
        <w:tc>
          <w:tcPr>
            <w:tcW w:w="468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20 121</w:t>
            </w:r>
          </w:p>
        </w:tc>
        <w:tc>
          <w:tcPr>
            <w:tcW w:w="334" w:type="pct"/>
            <w:shd w:val="clear" w:color="auto" w:fill="FDE9D9" w:themeFill="accent6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99,0</w:t>
            </w:r>
          </w:p>
        </w:tc>
        <w:tc>
          <w:tcPr>
            <w:tcW w:w="402" w:type="pct"/>
            <w:shd w:val="clear" w:color="auto" w:fill="EAF1DD" w:themeFill="accent3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21,04</w:t>
            </w:r>
          </w:p>
        </w:tc>
        <w:tc>
          <w:tcPr>
            <w:tcW w:w="400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22,16</w:t>
            </w:r>
          </w:p>
        </w:tc>
        <w:tc>
          <w:tcPr>
            <w:tcW w:w="334" w:type="pct"/>
            <w:shd w:val="clear" w:color="auto" w:fill="EAF1DD" w:themeFill="accent3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105,3</w:t>
            </w:r>
          </w:p>
        </w:tc>
        <w:tc>
          <w:tcPr>
            <w:tcW w:w="538" w:type="pct"/>
            <w:shd w:val="clear" w:color="auto" w:fill="F2DBDB" w:themeFill="accent2" w:themeFillTint="33"/>
          </w:tcPr>
          <w:p w:rsidR="00E553F6" w:rsidRPr="00AF28D9" w:rsidRDefault="00E553F6" w:rsidP="003944AA">
            <w:pPr>
              <w:jc w:val="right"/>
              <w:rPr>
                <w:sz w:val="20"/>
              </w:rPr>
            </w:pPr>
            <w:r w:rsidRPr="00AF28D9">
              <w:rPr>
                <w:sz w:val="20"/>
              </w:rPr>
              <w:t>77 496</w:t>
            </w:r>
          </w:p>
        </w:tc>
        <w:tc>
          <w:tcPr>
            <w:tcW w:w="597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81 461</w:t>
            </w:r>
          </w:p>
        </w:tc>
        <w:tc>
          <w:tcPr>
            <w:tcW w:w="489" w:type="pct"/>
            <w:shd w:val="clear" w:color="auto" w:fill="F2DBDB" w:themeFill="accent2" w:themeFillTint="33"/>
          </w:tcPr>
          <w:p w:rsidR="00E553F6" w:rsidRPr="00AF28D9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105,1</w:t>
            </w:r>
          </w:p>
        </w:tc>
      </w:tr>
      <w:tr w:rsidR="001C6242" w:rsidRPr="00AF28D9" w:rsidTr="000D17ED">
        <w:tc>
          <w:tcPr>
            <w:tcW w:w="969" w:type="pct"/>
            <w:shd w:val="clear" w:color="auto" w:fill="B6DDE8" w:themeFill="accent5" w:themeFillTint="66"/>
          </w:tcPr>
          <w:p w:rsidR="00E553F6" w:rsidRPr="00AF28D9" w:rsidRDefault="00E553F6" w:rsidP="003944AA">
            <w:pPr>
              <w:jc w:val="both"/>
              <w:rPr>
                <w:b/>
                <w:sz w:val="20"/>
              </w:rPr>
            </w:pPr>
            <w:r w:rsidRPr="00AF28D9">
              <w:rPr>
                <w:b/>
                <w:sz w:val="20"/>
              </w:rPr>
              <w:t>Česká republika</w:t>
            </w:r>
          </w:p>
        </w:tc>
        <w:tc>
          <w:tcPr>
            <w:tcW w:w="470" w:type="pct"/>
            <w:shd w:val="clear" w:color="auto" w:fill="B6DDE8" w:themeFill="accent5" w:themeFillTint="66"/>
            <w:vAlign w:val="center"/>
          </w:tcPr>
          <w:p w:rsidR="00E553F6" w:rsidRDefault="00E553F6" w:rsidP="003944AA"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375 848</w:t>
            </w:r>
          </w:p>
        </w:tc>
        <w:tc>
          <w:tcPr>
            <w:tcW w:w="468" w:type="pct"/>
            <w:shd w:val="clear" w:color="auto" w:fill="B6DDE8" w:themeFill="accent5" w:themeFillTint="66"/>
          </w:tcPr>
          <w:p w:rsidR="00E553F6" w:rsidRPr="00AF28D9" w:rsidRDefault="00E553F6" w:rsidP="003944AA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371 693</w:t>
            </w:r>
          </w:p>
        </w:tc>
        <w:tc>
          <w:tcPr>
            <w:tcW w:w="334" w:type="pct"/>
            <w:shd w:val="clear" w:color="auto" w:fill="B6DDE8" w:themeFill="accent5" w:themeFillTint="66"/>
          </w:tcPr>
          <w:p w:rsidR="00E553F6" w:rsidRPr="00AF28D9" w:rsidRDefault="00E553F6" w:rsidP="003944AA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98,9</w:t>
            </w:r>
          </w:p>
        </w:tc>
        <w:tc>
          <w:tcPr>
            <w:tcW w:w="402" w:type="pct"/>
            <w:shd w:val="clear" w:color="auto" w:fill="B6DDE8" w:themeFill="accent5" w:themeFillTint="66"/>
          </w:tcPr>
          <w:p w:rsidR="00E553F6" w:rsidRPr="00AF28D9" w:rsidRDefault="00E553F6" w:rsidP="003944AA">
            <w:pPr>
              <w:jc w:val="right"/>
              <w:rPr>
                <w:b/>
                <w:sz w:val="20"/>
              </w:rPr>
            </w:pPr>
            <w:r w:rsidRPr="00AF28D9">
              <w:rPr>
                <w:b/>
                <w:sz w:val="20"/>
              </w:rPr>
              <w:t>19,50</w:t>
            </w:r>
          </w:p>
        </w:tc>
        <w:tc>
          <w:tcPr>
            <w:tcW w:w="400" w:type="pct"/>
            <w:shd w:val="clear" w:color="auto" w:fill="B6DDE8" w:themeFill="accent5" w:themeFillTint="66"/>
          </w:tcPr>
          <w:p w:rsidR="00E553F6" w:rsidRPr="00AF28D9" w:rsidRDefault="001C6242" w:rsidP="003944AA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20,52</w:t>
            </w:r>
          </w:p>
        </w:tc>
        <w:tc>
          <w:tcPr>
            <w:tcW w:w="334" w:type="pct"/>
            <w:shd w:val="clear" w:color="auto" w:fill="B6DDE8" w:themeFill="accent5" w:themeFillTint="66"/>
          </w:tcPr>
          <w:p w:rsidR="00E553F6" w:rsidRPr="00AF28D9" w:rsidRDefault="001C6242" w:rsidP="003944AA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105,2</w:t>
            </w:r>
          </w:p>
        </w:tc>
        <w:tc>
          <w:tcPr>
            <w:tcW w:w="538" w:type="pct"/>
            <w:shd w:val="clear" w:color="auto" w:fill="B6DDE8" w:themeFill="accent5" w:themeFillTint="66"/>
          </w:tcPr>
          <w:p w:rsidR="00E553F6" w:rsidRPr="00AF28D9" w:rsidRDefault="00E553F6" w:rsidP="003944AA">
            <w:pPr>
              <w:jc w:val="right"/>
              <w:rPr>
                <w:b/>
                <w:sz w:val="20"/>
              </w:rPr>
            </w:pPr>
            <w:r w:rsidRPr="00AF28D9">
              <w:rPr>
                <w:b/>
                <w:sz w:val="20"/>
              </w:rPr>
              <w:t>1 318 953</w:t>
            </w:r>
          </w:p>
        </w:tc>
        <w:tc>
          <w:tcPr>
            <w:tcW w:w="597" w:type="pct"/>
            <w:shd w:val="clear" w:color="auto" w:fill="B6DDE8" w:themeFill="accent5" w:themeFillTint="66"/>
          </w:tcPr>
          <w:p w:rsidR="00E553F6" w:rsidRPr="00AF28D9" w:rsidRDefault="001C6242" w:rsidP="003944AA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1 384 185</w:t>
            </w:r>
          </w:p>
        </w:tc>
        <w:tc>
          <w:tcPr>
            <w:tcW w:w="489" w:type="pct"/>
            <w:shd w:val="clear" w:color="auto" w:fill="B6DDE8" w:themeFill="accent5" w:themeFillTint="66"/>
          </w:tcPr>
          <w:p w:rsidR="00E553F6" w:rsidRPr="00AF28D9" w:rsidRDefault="001C6242" w:rsidP="003944AA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104,9</w:t>
            </w:r>
          </w:p>
        </w:tc>
      </w:tr>
    </w:tbl>
    <w:p w:rsidR="00E553F6" w:rsidRDefault="00E553F6" w:rsidP="00E553F6">
      <w:pPr>
        <w:jc w:val="both"/>
        <w:rPr>
          <w:i/>
          <w:sz w:val="18"/>
        </w:rPr>
      </w:pPr>
      <w:r>
        <w:rPr>
          <w:i/>
          <w:sz w:val="18"/>
        </w:rPr>
        <w:t>Pramen: ČSÚ - Výsledky chovu skotu, údaje jsou zaokrouhleny</w:t>
      </w:r>
    </w:p>
    <w:p w:rsidR="00E553F6" w:rsidRDefault="00E553F6" w:rsidP="00E553F6">
      <w:pPr>
        <w:rPr>
          <w:sz w:val="16"/>
          <w:szCs w:val="16"/>
        </w:rPr>
      </w:pPr>
    </w:p>
    <w:p w:rsidR="000D17ED" w:rsidRDefault="000D17ED" w:rsidP="00E553F6">
      <w:pPr>
        <w:rPr>
          <w:sz w:val="16"/>
          <w:szCs w:val="16"/>
        </w:rPr>
      </w:pPr>
    </w:p>
    <w:p w:rsidR="000D17ED" w:rsidRDefault="000D17ED" w:rsidP="00E553F6">
      <w:pPr>
        <w:rPr>
          <w:sz w:val="16"/>
          <w:szCs w:val="16"/>
        </w:rPr>
      </w:pPr>
    </w:p>
    <w:p w:rsidR="001C6242" w:rsidRPr="00B85074" w:rsidRDefault="001C6242" w:rsidP="001C6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8CCE4"/>
        <w:jc w:val="center"/>
        <w:rPr>
          <w:b/>
          <w:szCs w:val="24"/>
        </w:rPr>
      </w:pPr>
      <w:r>
        <w:rPr>
          <w:b/>
          <w:szCs w:val="24"/>
        </w:rPr>
        <w:t>Dodávky mléka a přímý prodej v průběhu kalendářního roku 2010 a 2011 v kg</w:t>
      </w:r>
    </w:p>
    <w:tbl>
      <w:tblPr>
        <w:tblW w:w="1054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8"/>
        <w:gridCol w:w="1280"/>
        <w:gridCol w:w="992"/>
        <w:gridCol w:w="1276"/>
        <w:gridCol w:w="1276"/>
        <w:gridCol w:w="992"/>
        <w:gridCol w:w="1276"/>
        <w:gridCol w:w="850"/>
        <w:gridCol w:w="567"/>
        <w:gridCol w:w="795"/>
      </w:tblGrid>
      <w:tr w:rsidR="001C6242" w:rsidRPr="005A0163" w:rsidTr="003944AA">
        <w:trPr>
          <w:trHeight w:val="261"/>
        </w:trPr>
        <w:tc>
          <w:tcPr>
            <w:tcW w:w="1238" w:type="dxa"/>
            <w:vMerge w:val="restart"/>
            <w:shd w:val="clear" w:color="auto" w:fill="auto"/>
          </w:tcPr>
          <w:p w:rsidR="001C6242" w:rsidRPr="005A0163" w:rsidRDefault="001C6242" w:rsidP="003944AA">
            <w:pPr>
              <w:outlineLvl w:val="0"/>
              <w:rPr>
                <w:b/>
                <w:caps/>
                <w:sz w:val="16"/>
                <w:szCs w:val="16"/>
              </w:rPr>
            </w:pPr>
          </w:p>
        </w:tc>
        <w:tc>
          <w:tcPr>
            <w:tcW w:w="3548" w:type="dxa"/>
            <w:gridSpan w:val="3"/>
            <w:shd w:val="clear" w:color="auto" w:fill="auto"/>
          </w:tcPr>
          <w:p w:rsidR="001C6242" w:rsidRPr="005A0163" w:rsidRDefault="001C6242" w:rsidP="003944AA">
            <w:pPr>
              <w:jc w:val="center"/>
              <w:outlineLvl w:val="0"/>
              <w:rPr>
                <w:b/>
                <w:caps/>
                <w:sz w:val="16"/>
                <w:szCs w:val="16"/>
              </w:rPr>
            </w:pPr>
            <w:r w:rsidRPr="005A0163">
              <w:rPr>
                <w:b/>
                <w:caps/>
                <w:sz w:val="16"/>
                <w:szCs w:val="16"/>
              </w:rPr>
              <w:t>201</w:t>
            </w:r>
            <w:r>
              <w:rPr>
                <w:b/>
                <w:caps/>
                <w:sz w:val="16"/>
                <w:szCs w:val="16"/>
              </w:rPr>
              <w:t>1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1C6242" w:rsidRPr="005A0163" w:rsidRDefault="001C6242" w:rsidP="003944AA">
            <w:pPr>
              <w:jc w:val="center"/>
              <w:outlineLvl w:val="0"/>
              <w:rPr>
                <w:b/>
                <w:caps/>
                <w:sz w:val="16"/>
                <w:szCs w:val="16"/>
              </w:rPr>
            </w:pPr>
            <w:r>
              <w:rPr>
                <w:b/>
                <w:caps/>
                <w:sz w:val="16"/>
                <w:szCs w:val="16"/>
              </w:rPr>
              <w:t>2012</w:t>
            </w:r>
          </w:p>
        </w:tc>
        <w:tc>
          <w:tcPr>
            <w:tcW w:w="2212" w:type="dxa"/>
            <w:gridSpan w:val="3"/>
            <w:shd w:val="clear" w:color="auto" w:fill="auto"/>
          </w:tcPr>
          <w:p w:rsidR="001C6242" w:rsidRPr="005A0163" w:rsidRDefault="001C6242" w:rsidP="003944AA">
            <w:pPr>
              <w:jc w:val="center"/>
              <w:outlineLvl w:val="0"/>
              <w:rPr>
                <w:b/>
                <w:caps/>
                <w:sz w:val="16"/>
                <w:szCs w:val="16"/>
              </w:rPr>
            </w:pPr>
            <w:r w:rsidRPr="005A0163">
              <w:rPr>
                <w:b/>
                <w:caps/>
                <w:sz w:val="16"/>
                <w:szCs w:val="16"/>
              </w:rPr>
              <w:t>Změna 201</w:t>
            </w:r>
            <w:r>
              <w:rPr>
                <w:b/>
                <w:caps/>
                <w:sz w:val="16"/>
                <w:szCs w:val="16"/>
              </w:rPr>
              <w:t>2</w:t>
            </w:r>
            <w:r w:rsidRPr="005A0163">
              <w:rPr>
                <w:b/>
                <w:caps/>
                <w:sz w:val="16"/>
                <w:szCs w:val="16"/>
              </w:rPr>
              <w:t>/20</w:t>
            </w:r>
            <w:r>
              <w:rPr>
                <w:b/>
                <w:caps/>
                <w:sz w:val="16"/>
                <w:szCs w:val="16"/>
              </w:rPr>
              <w:t>11</w:t>
            </w:r>
            <w:r w:rsidRPr="005A0163">
              <w:rPr>
                <w:b/>
                <w:caps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v</w:t>
            </w:r>
            <w:r w:rsidRPr="005A0163">
              <w:rPr>
                <w:b/>
                <w:caps/>
                <w:sz w:val="16"/>
                <w:szCs w:val="16"/>
              </w:rPr>
              <w:t xml:space="preserve"> %</w:t>
            </w:r>
          </w:p>
        </w:tc>
      </w:tr>
      <w:tr w:rsidR="001C6242" w:rsidRPr="005A0163" w:rsidTr="003944AA">
        <w:trPr>
          <w:trHeight w:val="290"/>
        </w:trPr>
        <w:tc>
          <w:tcPr>
            <w:tcW w:w="1238" w:type="dxa"/>
            <w:vMerge/>
            <w:shd w:val="clear" w:color="auto" w:fill="auto"/>
          </w:tcPr>
          <w:p w:rsidR="001C6242" w:rsidRPr="005A0163" w:rsidRDefault="001C6242" w:rsidP="003944AA">
            <w:pPr>
              <w:outlineLvl w:val="0"/>
              <w:rPr>
                <w:b/>
                <w:sz w:val="16"/>
                <w:szCs w:val="16"/>
              </w:rPr>
            </w:pPr>
          </w:p>
        </w:tc>
        <w:tc>
          <w:tcPr>
            <w:tcW w:w="1280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Dodávky</w:t>
            </w:r>
          </w:p>
        </w:tc>
        <w:tc>
          <w:tcPr>
            <w:tcW w:w="992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PP</w:t>
            </w:r>
          </w:p>
        </w:tc>
        <w:tc>
          <w:tcPr>
            <w:tcW w:w="1276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Celkem</w:t>
            </w:r>
          </w:p>
        </w:tc>
        <w:tc>
          <w:tcPr>
            <w:tcW w:w="1276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Dodávky</w:t>
            </w:r>
          </w:p>
        </w:tc>
        <w:tc>
          <w:tcPr>
            <w:tcW w:w="992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PP</w:t>
            </w:r>
          </w:p>
        </w:tc>
        <w:tc>
          <w:tcPr>
            <w:tcW w:w="1276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Celkem</w:t>
            </w:r>
          </w:p>
        </w:tc>
        <w:tc>
          <w:tcPr>
            <w:tcW w:w="850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Dodávky</w:t>
            </w:r>
          </w:p>
        </w:tc>
        <w:tc>
          <w:tcPr>
            <w:tcW w:w="567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PP</w:t>
            </w:r>
          </w:p>
        </w:tc>
        <w:tc>
          <w:tcPr>
            <w:tcW w:w="795" w:type="dxa"/>
            <w:shd w:val="clear" w:color="auto" w:fill="auto"/>
          </w:tcPr>
          <w:p w:rsidR="001C6242" w:rsidRPr="005A0163" w:rsidRDefault="001C6242" w:rsidP="003944AA">
            <w:pPr>
              <w:jc w:val="right"/>
              <w:outlineLvl w:val="0"/>
              <w:rPr>
                <w:b/>
                <w:sz w:val="16"/>
                <w:szCs w:val="16"/>
              </w:rPr>
            </w:pPr>
            <w:r w:rsidRPr="005A0163">
              <w:rPr>
                <w:b/>
                <w:sz w:val="16"/>
                <w:szCs w:val="16"/>
              </w:rPr>
              <w:t>Celkem</w:t>
            </w:r>
          </w:p>
        </w:tc>
      </w:tr>
      <w:tr w:rsidR="001C6242" w:rsidRPr="00881E10" w:rsidTr="003944AA">
        <w:trPr>
          <w:trHeight w:val="286"/>
        </w:trPr>
        <w:tc>
          <w:tcPr>
            <w:tcW w:w="1238" w:type="dxa"/>
            <w:shd w:val="clear" w:color="auto" w:fill="auto"/>
            <w:vAlign w:val="center"/>
          </w:tcPr>
          <w:p w:rsidR="001C6242" w:rsidRPr="00881E10" w:rsidRDefault="001C6242" w:rsidP="003944AA">
            <w:pPr>
              <w:jc w:val="right"/>
              <w:outlineLvl w:val="0"/>
              <w:rPr>
                <w:sz w:val="16"/>
                <w:szCs w:val="16"/>
              </w:rPr>
            </w:pPr>
            <w:r w:rsidRPr="00881E10">
              <w:rPr>
                <w:sz w:val="16"/>
                <w:szCs w:val="16"/>
              </w:rPr>
              <w:t>Leden</w:t>
            </w:r>
          </w:p>
        </w:tc>
        <w:tc>
          <w:tcPr>
            <w:tcW w:w="128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212 946 191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542 289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213 488 480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226 315 001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547 353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226 862 354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6,3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6,3</w:t>
            </w:r>
          </w:p>
        </w:tc>
      </w:tr>
      <w:tr w:rsidR="001C6242" w:rsidRPr="00881E10" w:rsidTr="003944AA">
        <w:trPr>
          <w:trHeight w:val="286"/>
        </w:trPr>
        <w:tc>
          <w:tcPr>
            <w:tcW w:w="1238" w:type="dxa"/>
            <w:shd w:val="clear" w:color="auto" w:fill="auto"/>
            <w:vAlign w:val="center"/>
          </w:tcPr>
          <w:p w:rsidR="001C6242" w:rsidRPr="00881E10" w:rsidRDefault="001C6242" w:rsidP="003944AA">
            <w:pPr>
              <w:jc w:val="right"/>
              <w:outlineLvl w:val="0"/>
              <w:rPr>
                <w:sz w:val="16"/>
                <w:szCs w:val="16"/>
              </w:rPr>
            </w:pPr>
            <w:r w:rsidRPr="00881E10">
              <w:rPr>
                <w:sz w:val="16"/>
                <w:szCs w:val="16"/>
              </w:rPr>
              <w:t>Únor</w:t>
            </w:r>
          </w:p>
        </w:tc>
        <w:tc>
          <w:tcPr>
            <w:tcW w:w="128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196 768 232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553 486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197 321 718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210 599 855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543 148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211 143 003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7,0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-1,9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7,0</w:t>
            </w:r>
          </w:p>
        </w:tc>
      </w:tr>
      <w:tr w:rsidR="001C6242" w:rsidRPr="00881E10" w:rsidTr="003944AA">
        <w:trPr>
          <w:trHeight w:val="261"/>
        </w:trPr>
        <w:tc>
          <w:tcPr>
            <w:tcW w:w="1238" w:type="dxa"/>
            <w:shd w:val="clear" w:color="auto" w:fill="auto"/>
            <w:vAlign w:val="center"/>
          </w:tcPr>
          <w:p w:rsidR="001C6242" w:rsidRPr="00881E10" w:rsidRDefault="001C6242" w:rsidP="003944AA">
            <w:pPr>
              <w:jc w:val="right"/>
              <w:outlineLvl w:val="0"/>
              <w:rPr>
                <w:sz w:val="16"/>
                <w:szCs w:val="16"/>
              </w:rPr>
            </w:pPr>
            <w:r w:rsidRPr="00881E10">
              <w:rPr>
                <w:sz w:val="16"/>
                <w:szCs w:val="16"/>
              </w:rPr>
              <w:t>Březen</w:t>
            </w:r>
          </w:p>
        </w:tc>
        <w:tc>
          <w:tcPr>
            <w:tcW w:w="128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222 859 103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635 628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223 494 731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232 902 169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677 537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233 579 706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6,6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4,5</w:t>
            </w:r>
          </w:p>
        </w:tc>
      </w:tr>
      <w:tr w:rsidR="001C6242" w:rsidRPr="00881E10" w:rsidTr="003944AA">
        <w:trPr>
          <w:trHeight w:val="286"/>
        </w:trPr>
        <w:tc>
          <w:tcPr>
            <w:tcW w:w="1238" w:type="dxa"/>
            <w:shd w:val="clear" w:color="auto" w:fill="auto"/>
            <w:vAlign w:val="center"/>
          </w:tcPr>
          <w:p w:rsidR="001C6242" w:rsidRPr="00881E10" w:rsidRDefault="001C6242" w:rsidP="003944AA">
            <w:pPr>
              <w:jc w:val="right"/>
              <w:outlineLvl w:val="0"/>
              <w:rPr>
                <w:sz w:val="16"/>
                <w:szCs w:val="16"/>
              </w:rPr>
            </w:pPr>
            <w:r w:rsidRPr="00881E10">
              <w:rPr>
                <w:sz w:val="16"/>
                <w:szCs w:val="16"/>
              </w:rPr>
              <w:t>Duben</w:t>
            </w:r>
          </w:p>
        </w:tc>
        <w:tc>
          <w:tcPr>
            <w:tcW w:w="128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220 259 308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632 540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220 891 8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 xml:space="preserve">230 151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660 749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 xml:space="preserve">230 812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4,5</w:t>
            </w:r>
          </w:p>
        </w:tc>
      </w:tr>
      <w:tr w:rsidR="001C6242" w:rsidRPr="00B85074" w:rsidTr="003944AA">
        <w:trPr>
          <w:trHeight w:val="286"/>
        </w:trPr>
        <w:tc>
          <w:tcPr>
            <w:tcW w:w="1238" w:type="dxa"/>
            <w:shd w:val="clear" w:color="auto" w:fill="auto"/>
            <w:vAlign w:val="center"/>
          </w:tcPr>
          <w:p w:rsidR="001C6242" w:rsidRPr="00881E10" w:rsidRDefault="001C6242" w:rsidP="003944AA">
            <w:pPr>
              <w:jc w:val="right"/>
              <w:outlineLvl w:val="0"/>
              <w:rPr>
                <w:sz w:val="16"/>
                <w:szCs w:val="16"/>
              </w:rPr>
            </w:pPr>
            <w:r w:rsidRPr="00881E10">
              <w:rPr>
                <w:sz w:val="16"/>
                <w:szCs w:val="16"/>
              </w:rPr>
              <w:t>Květen</w:t>
            </w:r>
          </w:p>
        </w:tc>
        <w:tc>
          <w:tcPr>
            <w:tcW w:w="128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229 597 445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624 244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 xml:space="preserve">230 221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242 319 163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681 250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243 000 413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5,5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9,1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1E10">
              <w:rPr>
                <w:rFonts w:ascii="Calibri" w:hAnsi="Calibri"/>
                <w:color w:val="000000"/>
                <w:sz w:val="16"/>
                <w:szCs w:val="16"/>
              </w:rPr>
              <w:t>5,6</w:t>
            </w:r>
          </w:p>
        </w:tc>
      </w:tr>
      <w:tr w:rsidR="001C6242" w:rsidRPr="00B85074" w:rsidTr="003944AA">
        <w:trPr>
          <w:trHeight w:val="286"/>
        </w:trPr>
        <w:tc>
          <w:tcPr>
            <w:tcW w:w="1238" w:type="dxa"/>
            <w:shd w:val="clear" w:color="auto" w:fill="auto"/>
            <w:vAlign w:val="center"/>
          </w:tcPr>
          <w:p w:rsidR="001C6242" w:rsidRPr="00881E10" w:rsidRDefault="001C6242" w:rsidP="003944AA">
            <w:pPr>
              <w:jc w:val="right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Červen</w:t>
            </w:r>
          </w:p>
        </w:tc>
        <w:tc>
          <w:tcPr>
            <w:tcW w:w="128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222 556 641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592 631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223 149 272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232 430 510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652 057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233 082 567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</w:t>
            </w:r>
          </w:p>
        </w:tc>
      </w:tr>
      <w:tr w:rsidR="001C6242" w:rsidRPr="00881E10" w:rsidTr="003944AA">
        <w:trPr>
          <w:trHeight w:val="286"/>
        </w:trPr>
        <w:tc>
          <w:tcPr>
            <w:tcW w:w="1238" w:type="dxa"/>
            <w:shd w:val="clear" w:color="auto" w:fill="FDE9D9" w:themeFill="accent6" w:themeFillTint="33"/>
            <w:vAlign w:val="center"/>
          </w:tcPr>
          <w:p w:rsidR="001C6242" w:rsidRPr="00881E10" w:rsidRDefault="001C6242" w:rsidP="003944AA">
            <w:pPr>
              <w:outlineLvl w:val="0"/>
              <w:rPr>
                <w:sz w:val="16"/>
                <w:szCs w:val="16"/>
              </w:rPr>
            </w:pPr>
            <w:r w:rsidRPr="00881E10">
              <w:rPr>
                <w:sz w:val="16"/>
                <w:szCs w:val="16"/>
              </w:rPr>
              <w:t>MEZISOUČET</w:t>
            </w:r>
          </w:p>
        </w:tc>
        <w:tc>
          <w:tcPr>
            <w:tcW w:w="1280" w:type="dxa"/>
            <w:shd w:val="clear" w:color="auto" w:fill="FDE9D9" w:themeFill="accent6" w:themeFillTint="33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1 304 986 920</w:t>
            </w:r>
          </w:p>
        </w:tc>
        <w:tc>
          <w:tcPr>
            <w:tcW w:w="992" w:type="dxa"/>
            <w:shd w:val="clear" w:color="auto" w:fill="FDE9D9" w:themeFill="accent6" w:themeFillTint="33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3 580 818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1 308 567 738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1 374 718 380</w:t>
            </w:r>
          </w:p>
        </w:tc>
        <w:tc>
          <w:tcPr>
            <w:tcW w:w="992" w:type="dxa"/>
            <w:shd w:val="clear" w:color="auto" w:fill="FDE9D9" w:themeFill="accent6" w:themeFillTint="33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3 762 094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1C6242" w:rsidRPr="00881E10" w:rsidRDefault="001C6242" w:rsidP="003944A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1 378 480 474</w:t>
            </w:r>
          </w:p>
        </w:tc>
        <w:tc>
          <w:tcPr>
            <w:tcW w:w="850" w:type="dxa"/>
            <w:shd w:val="clear" w:color="auto" w:fill="FDE9D9" w:themeFill="accent6" w:themeFillTint="33"/>
            <w:vAlign w:val="bottom"/>
          </w:tcPr>
          <w:p w:rsidR="001C6242" w:rsidRPr="001A12F4" w:rsidRDefault="001C6242" w:rsidP="003944AA">
            <w:pPr>
              <w:jc w:val="right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1A12F4">
              <w:rPr>
                <w:rFonts w:ascii="Calibri" w:hAnsi="Calibri"/>
                <w:b/>
                <w:color w:val="000000"/>
                <w:sz w:val="16"/>
                <w:szCs w:val="16"/>
              </w:rPr>
              <w:t>5,3</w:t>
            </w:r>
          </w:p>
        </w:tc>
        <w:tc>
          <w:tcPr>
            <w:tcW w:w="567" w:type="dxa"/>
            <w:shd w:val="clear" w:color="auto" w:fill="FDE9D9" w:themeFill="accent6" w:themeFillTint="33"/>
            <w:vAlign w:val="bottom"/>
          </w:tcPr>
          <w:p w:rsidR="001C6242" w:rsidRPr="001A12F4" w:rsidRDefault="001C6242" w:rsidP="003944AA">
            <w:pPr>
              <w:jc w:val="right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1A12F4">
              <w:rPr>
                <w:rFonts w:ascii="Calibri" w:hAnsi="Calibri"/>
                <w:b/>
                <w:color w:val="000000"/>
                <w:sz w:val="16"/>
                <w:szCs w:val="16"/>
              </w:rPr>
              <w:t>5,1</w:t>
            </w:r>
          </w:p>
        </w:tc>
        <w:tc>
          <w:tcPr>
            <w:tcW w:w="795" w:type="dxa"/>
            <w:shd w:val="clear" w:color="auto" w:fill="FDE9D9" w:themeFill="accent6" w:themeFillTint="33"/>
            <w:vAlign w:val="bottom"/>
          </w:tcPr>
          <w:p w:rsidR="001C6242" w:rsidRPr="001A12F4" w:rsidRDefault="001C6242" w:rsidP="003944AA">
            <w:pPr>
              <w:jc w:val="right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1A12F4">
              <w:rPr>
                <w:rFonts w:ascii="Calibri" w:hAnsi="Calibri"/>
                <w:b/>
                <w:color w:val="000000"/>
                <w:sz w:val="16"/>
                <w:szCs w:val="16"/>
              </w:rPr>
              <w:t>5,3</w:t>
            </w:r>
          </w:p>
        </w:tc>
      </w:tr>
    </w:tbl>
    <w:p w:rsidR="001C6242" w:rsidRDefault="001C6242" w:rsidP="001C6242">
      <w:pPr>
        <w:rPr>
          <w:i/>
          <w:sz w:val="16"/>
          <w:szCs w:val="16"/>
        </w:rPr>
      </w:pPr>
      <w:r w:rsidRPr="009574AB">
        <w:rPr>
          <w:i/>
          <w:sz w:val="16"/>
          <w:szCs w:val="16"/>
        </w:rPr>
        <w:t xml:space="preserve">Pramen: administrace systému mléčných kvót SZIF, duben </w:t>
      </w:r>
      <w:proofErr w:type="gramStart"/>
      <w:r w:rsidRPr="009574AB">
        <w:rPr>
          <w:i/>
          <w:sz w:val="16"/>
          <w:szCs w:val="16"/>
        </w:rPr>
        <w:t>20</w:t>
      </w:r>
      <w:r>
        <w:rPr>
          <w:i/>
          <w:sz w:val="16"/>
          <w:szCs w:val="16"/>
        </w:rPr>
        <w:t>12</w:t>
      </w:r>
      <w:proofErr w:type="gramEnd"/>
      <w:r w:rsidRPr="009574AB">
        <w:rPr>
          <w:i/>
          <w:sz w:val="16"/>
          <w:szCs w:val="16"/>
        </w:rPr>
        <w:t xml:space="preserve">– </w:t>
      </w:r>
      <w:proofErr w:type="gramStart"/>
      <w:r w:rsidRPr="009574AB">
        <w:rPr>
          <w:i/>
          <w:sz w:val="16"/>
          <w:szCs w:val="16"/>
        </w:rPr>
        <w:t>předběžný</w:t>
      </w:r>
      <w:proofErr w:type="gramEnd"/>
      <w:r w:rsidRPr="009574AB">
        <w:rPr>
          <w:i/>
          <w:sz w:val="16"/>
          <w:szCs w:val="16"/>
        </w:rPr>
        <w:t xml:space="preserve"> údaj</w:t>
      </w:r>
    </w:p>
    <w:p w:rsidR="001C6242" w:rsidRDefault="001C6242" w:rsidP="001C6242">
      <w:pPr>
        <w:rPr>
          <w:sz w:val="16"/>
          <w:szCs w:val="16"/>
        </w:rPr>
      </w:pPr>
      <w:r>
        <w:rPr>
          <w:sz w:val="16"/>
          <w:szCs w:val="16"/>
        </w:rPr>
        <w:t>Pozn.: V kvótovém roce 2011/2012 byla národní kvóta pro dodávky splněna na 92,7 %, kvóta pro přímý prodej byla splněna na 43,16 %.</w:t>
      </w:r>
    </w:p>
    <w:p w:rsidR="001C6242" w:rsidRDefault="001C6242" w:rsidP="001C6242">
      <w:pPr>
        <w:rPr>
          <w:sz w:val="16"/>
          <w:szCs w:val="16"/>
        </w:rPr>
      </w:pPr>
    </w:p>
    <w:p w:rsidR="001C6242" w:rsidRDefault="001C6242" w:rsidP="001C6242">
      <w:pPr>
        <w:rPr>
          <w:sz w:val="16"/>
          <w:szCs w:val="16"/>
        </w:rPr>
      </w:pPr>
    </w:p>
    <w:p w:rsidR="000D17ED" w:rsidRDefault="000D17ED" w:rsidP="001C6242">
      <w:pPr>
        <w:rPr>
          <w:sz w:val="16"/>
          <w:szCs w:val="16"/>
        </w:rPr>
      </w:pPr>
    </w:p>
    <w:p w:rsidR="000D17ED" w:rsidRDefault="000D17ED" w:rsidP="001C6242">
      <w:pPr>
        <w:rPr>
          <w:sz w:val="16"/>
          <w:szCs w:val="16"/>
        </w:rPr>
      </w:pPr>
    </w:p>
    <w:p w:rsidR="000D17ED" w:rsidRPr="00F017D7" w:rsidRDefault="000D17ED" w:rsidP="000D17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8CCE4"/>
        <w:jc w:val="center"/>
        <w:rPr>
          <w:b/>
        </w:rPr>
      </w:pPr>
      <w:r w:rsidRPr="00F017D7">
        <w:rPr>
          <w:b/>
        </w:rPr>
        <w:t>Mlékárenský průmysl</w:t>
      </w:r>
    </w:p>
    <w:p w:rsidR="000D17ED" w:rsidRDefault="000D17ED" w:rsidP="001C6242">
      <w:pPr>
        <w:rPr>
          <w:sz w:val="16"/>
          <w:szCs w:val="16"/>
        </w:rPr>
      </w:pPr>
    </w:p>
    <w:p w:rsidR="001C6242" w:rsidRDefault="001C6242" w:rsidP="001C6242">
      <w:pPr>
        <w:rPr>
          <w:b/>
          <w:sz w:val="20"/>
        </w:rPr>
      </w:pPr>
      <w:r w:rsidRPr="00972FE2">
        <w:rPr>
          <w:b/>
          <w:sz w:val="20"/>
        </w:rPr>
        <w:t xml:space="preserve">Zásoby sušeného odstředěného mléka v tunách - stav ke konci období </w:t>
      </w:r>
    </w:p>
    <w:tbl>
      <w:tblPr>
        <w:tblW w:w="10361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5"/>
        <w:gridCol w:w="803"/>
        <w:gridCol w:w="803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1C6242" w:rsidRPr="000B309D" w:rsidTr="003944AA">
        <w:trPr>
          <w:trHeight w:val="221"/>
        </w:trPr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Rok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IV.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VIII.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IX.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X.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XI.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XII.</w:t>
            </w:r>
          </w:p>
        </w:tc>
      </w:tr>
      <w:tr w:rsidR="001C6242" w:rsidRPr="000B309D" w:rsidTr="003944AA">
        <w:trPr>
          <w:trHeight w:val="235"/>
        </w:trPr>
        <w:tc>
          <w:tcPr>
            <w:tcW w:w="0" w:type="auto"/>
          </w:tcPr>
          <w:p w:rsidR="001C6242" w:rsidRPr="000B309D" w:rsidRDefault="001C6242" w:rsidP="003944AA">
            <w:pPr>
              <w:rPr>
                <w:sz w:val="20"/>
              </w:rPr>
            </w:pPr>
            <w:r w:rsidRPr="000B309D">
              <w:rPr>
                <w:sz w:val="20"/>
              </w:rPr>
              <w:t>2010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1 111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1 087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1 553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1 296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1 489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1 299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1 554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1 642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1 201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1 021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801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1 149</w:t>
            </w:r>
          </w:p>
        </w:tc>
      </w:tr>
      <w:tr w:rsidR="001C6242" w:rsidRPr="000B309D" w:rsidTr="003944AA">
        <w:trPr>
          <w:trHeight w:val="235"/>
        </w:trPr>
        <w:tc>
          <w:tcPr>
            <w:tcW w:w="0" w:type="auto"/>
          </w:tcPr>
          <w:p w:rsidR="001C6242" w:rsidRPr="000B309D" w:rsidRDefault="001C6242" w:rsidP="003944AA">
            <w:pPr>
              <w:rPr>
                <w:sz w:val="20"/>
              </w:rPr>
            </w:pPr>
            <w:r w:rsidRPr="000B309D">
              <w:rPr>
                <w:sz w:val="20"/>
              </w:rPr>
              <w:t>2011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845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813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759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859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1 270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1 847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2 044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2 585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2 869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2 195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1 775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2 149</w:t>
            </w:r>
          </w:p>
        </w:tc>
      </w:tr>
      <w:tr w:rsidR="001C6242" w:rsidRPr="000B309D" w:rsidTr="003944AA">
        <w:trPr>
          <w:trHeight w:val="235"/>
        </w:trPr>
        <w:tc>
          <w:tcPr>
            <w:tcW w:w="0" w:type="auto"/>
            <w:tcBorders>
              <w:bottom w:val="double" w:sz="6" w:space="0" w:color="auto"/>
            </w:tcBorders>
          </w:tcPr>
          <w:p w:rsidR="001C6242" w:rsidRPr="000B309D" w:rsidRDefault="001C6242" w:rsidP="003944AA">
            <w:pPr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2 246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2 260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1 975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2 131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2 436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2 955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</w:tr>
    </w:tbl>
    <w:p w:rsidR="001C6242" w:rsidRPr="00972FE2" w:rsidRDefault="001C6242" w:rsidP="001C6242">
      <w:pPr>
        <w:rPr>
          <w:b/>
          <w:sz w:val="20"/>
        </w:rPr>
      </w:pPr>
      <w:r w:rsidRPr="00972FE2">
        <w:rPr>
          <w:b/>
          <w:sz w:val="20"/>
        </w:rPr>
        <w:t>Zásoby přírodních sýrů v tunách - stav ke konci období</w:t>
      </w:r>
    </w:p>
    <w:tbl>
      <w:tblPr>
        <w:tblW w:w="10397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  <w:gridCol w:w="805"/>
      </w:tblGrid>
      <w:tr w:rsidR="001C6242" w:rsidRPr="00972FE2" w:rsidTr="003944AA">
        <w:trPr>
          <w:trHeight w:val="225"/>
        </w:trPr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Rok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III.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IV.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V.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VI.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VII.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VIII.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IX.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X.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XI.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972FE2" w:rsidRDefault="001C6242" w:rsidP="003944AA">
            <w:pPr>
              <w:jc w:val="center"/>
              <w:rPr>
                <w:sz w:val="20"/>
              </w:rPr>
            </w:pPr>
            <w:r w:rsidRPr="00972FE2">
              <w:rPr>
                <w:sz w:val="20"/>
              </w:rPr>
              <w:t>XII.</w:t>
            </w:r>
          </w:p>
        </w:tc>
      </w:tr>
      <w:tr w:rsidR="001C6242" w:rsidRPr="000B309D" w:rsidTr="003944AA">
        <w:trPr>
          <w:trHeight w:val="240"/>
        </w:trPr>
        <w:tc>
          <w:tcPr>
            <w:tcW w:w="0" w:type="auto"/>
          </w:tcPr>
          <w:p w:rsidR="001C6242" w:rsidRPr="000B309D" w:rsidRDefault="001C6242" w:rsidP="003944AA">
            <w:pPr>
              <w:rPr>
                <w:sz w:val="20"/>
              </w:rPr>
            </w:pPr>
            <w:r w:rsidRPr="000B309D">
              <w:rPr>
                <w:sz w:val="20"/>
              </w:rPr>
              <w:t>2010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4 148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4 229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4 413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4 444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4 253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4 177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4 058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4 124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4 049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4 158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4 247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4 340</w:t>
            </w:r>
          </w:p>
        </w:tc>
      </w:tr>
      <w:tr w:rsidR="001C6242" w:rsidRPr="000B309D" w:rsidTr="003944AA">
        <w:trPr>
          <w:trHeight w:val="240"/>
        </w:trPr>
        <w:tc>
          <w:tcPr>
            <w:tcW w:w="0" w:type="auto"/>
          </w:tcPr>
          <w:p w:rsidR="001C6242" w:rsidRPr="000B309D" w:rsidRDefault="001C6242" w:rsidP="003944AA">
            <w:pPr>
              <w:rPr>
                <w:sz w:val="20"/>
              </w:rPr>
            </w:pPr>
            <w:r w:rsidRPr="000B309D">
              <w:rPr>
                <w:sz w:val="20"/>
              </w:rPr>
              <w:t>2011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5 484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4 548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4 061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3 800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3 745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3 850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3 935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4 095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4 302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4 210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3 626</w:t>
            </w:r>
          </w:p>
        </w:tc>
        <w:tc>
          <w:tcPr>
            <w:tcW w:w="0" w:type="auto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 xml:space="preserve">3 892 </w:t>
            </w:r>
          </w:p>
        </w:tc>
      </w:tr>
      <w:tr w:rsidR="001C6242" w:rsidRPr="000B309D" w:rsidTr="003944AA">
        <w:trPr>
          <w:trHeight w:val="240"/>
        </w:trPr>
        <w:tc>
          <w:tcPr>
            <w:tcW w:w="0" w:type="auto"/>
            <w:tcBorders>
              <w:bottom w:val="double" w:sz="6" w:space="0" w:color="auto"/>
            </w:tcBorders>
          </w:tcPr>
          <w:p w:rsidR="001C6242" w:rsidRPr="000B309D" w:rsidRDefault="001C6242" w:rsidP="003944AA">
            <w:pPr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4 282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3 869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4 013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4 005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4 216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4 174</w:t>
            </w: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</w:tr>
    </w:tbl>
    <w:p w:rsidR="001C6242" w:rsidRPr="00972FE2" w:rsidRDefault="001C6242" w:rsidP="001C6242">
      <w:pPr>
        <w:rPr>
          <w:b/>
          <w:sz w:val="20"/>
        </w:rPr>
      </w:pPr>
      <w:r w:rsidRPr="00972FE2">
        <w:rPr>
          <w:b/>
          <w:sz w:val="20"/>
        </w:rPr>
        <w:t xml:space="preserve">Zásoby másla v tunách - stav ke konci období </w:t>
      </w:r>
    </w:p>
    <w:tbl>
      <w:tblPr>
        <w:tblW w:w="10435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9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</w:tblGrid>
      <w:tr w:rsidR="001C6242" w:rsidRPr="000B309D" w:rsidTr="003944AA">
        <w:trPr>
          <w:trHeight w:val="198"/>
        </w:trPr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Rok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IV.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VIII.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IX.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X.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XI.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6" w:space="0" w:color="auto"/>
            </w:tcBorders>
          </w:tcPr>
          <w:p w:rsidR="001C6242" w:rsidRPr="000B309D" w:rsidRDefault="001C6242" w:rsidP="003944AA">
            <w:pPr>
              <w:jc w:val="center"/>
              <w:rPr>
                <w:sz w:val="20"/>
              </w:rPr>
            </w:pPr>
            <w:r w:rsidRPr="000B309D">
              <w:rPr>
                <w:sz w:val="20"/>
              </w:rPr>
              <w:t>XII.</w:t>
            </w:r>
          </w:p>
        </w:tc>
      </w:tr>
      <w:tr w:rsidR="001C6242" w:rsidRPr="000B309D" w:rsidTr="003944AA">
        <w:trPr>
          <w:trHeight w:val="227"/>
        </w:trPr>
        <w:tc>
          <w:tcPr>
            <w:tcW w:w="0" w:type="auto"/>
          </w:tcPr>
          <w:p w:rsidR="001C6242" w:rsidRPr="000B309D" w:rsidRDefault="001C6242" w:rsidP="003944AA">
            <w:pPr>
              <w:rPr>
                <w:sz w:val="20"/>
              </w:rPr>
            </w:pPr>
            <w:r w:rsidRPr="000B309D">
              <w:rPr>
                <w:sz w:val="20"/>
              </w:rPr>
              <w:t>2010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1 474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1 397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1 402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1 389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1 156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1 075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1 258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1 461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1 599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1 659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1 456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1 378</w:t>
            </w:r>
          </w:p>
        </w:tc>
      </w:tr>
      <w:tr w:rsidR="001C6242" w:rsidRPr="000B309D" w:rsidTr="003944AA">
        <w:trPr>
          <w:trHeight w:val="227"/>
        </w:trPr>
        <w:tc>
          <w:tcPr>
            <w:tcW w:w="0" w:type="auto"/>
          </w:tcPr>
          <w:p w:rsidR="001C6242" w:rsidRPr="000B309D" w:rsidRDefault="001C6242" w:rsidP="003944AA">
            <w:pPr>
              <w:rPr>
                <w:sz w:val="20"/>
              </w:rPr>
            </w:pPr>
            <w:r w:rsidRPr="000B309D">
              <w:rPr>
                <w:sz w:val="20"/>
              </w:rPr>
              <w:t>2011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1 581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1 570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 w:rsidRPr="000B309D">
              <w:rPr>
                <w:sz w:val="20"/>
              </w:rPr>
              <w:t>1 431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1 494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1 431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1 500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1 459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1 547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1 513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1 509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1 471</w:t>
            </w:r>
          </w:p>
        </w:tc>
        <w:tc>
          <w:tcPr>
            <w:tcW w:w="0" w:type="auto"/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1 557</w:t>
            </w:r>
          </w:p>
        </w:tc>
      </w:tr>
      <w:tr w:rsidR="001C6242" w:rsidRPr="000B309D" w:rsidTr="003944AA">
        <w:trPr>
          <w:trHeight w:val="227"/>
        </w:trPr>
        <w:tc>
          <w:tcPr>
            <w:tcW w:w="0" w:type="auto"/>
            <w:tcBorders>
              <w:bottom w:val="double" w:sz="6" w:space="0" w:color="auto"/>
            </w:tcBorders>
          </w:tcPr>
          <w:p w:rsidR="001C6242" w:rsidRPr="000B309D" w:rsidRDefault="001C6242" w:rsidP="003944AA">
            <w:pPr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1 849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1 776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Pr="000B309D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2 013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1 760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1 708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  <w:r>
              <w:rPr>
                <w:sz w:val="20"/>
              </w:rPr>
              <w:t>1 807</w:t>
            </w: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  <w:tc>
          <w:tcPr>
            <w:tcW w:w="0" w:type="auto"/>
            <w:tcBorders>
              <w:bottom w:val="double" w:sz="6" w:space="0" w:color="auto"/>
            </w:tcBorders>
            <w:vAlign w:val="center"/>
          </w:tcPr>
          <w:p w:rsidR="001C6242" w:rsidRDefault="001C6242" w:rsidP="003944AA">
            <w:pPr>
              <w:jc w:val="right"/>
              <w:rPr>
                <w:sz w:val="20"/>
              </w:rPr>
            </w:pPr>
          </w:p>
        </w:tc>
      </w:tr>
    </w:tbl>
    <w:p w:rsidR="001C6242" w:rsidRDefault="001C6242" w:rsidP="001C6242">
      <w:pPr>
        <w:rPr>
          <w:i/>
          <w:sz w:val="18"/>
          <w:szCs w:val="18"/>
        </w:rPr>
      </w:pPr>
      <w:r w:rsidRPr="00972FE2">
        <w:rPr>
          <w:i/>
          <w:sz w:val="18"/>
          <w:szCs w:val="18"/>
        </w:rPr>
        <w:t>Pramen: Rezortní statistika Mlék (MZe 6-12)</w:t>
      </w:r>
    </w:p>
    <w:p w:rsidR="001C6242" w:rsidRDefault="001C6242" w:rsidP="001C6242">
      <w:pPr>
        <w:rPr>
          <w:sz w:val="16"/>
          <w:szCs w:val="16"/>
        </w:rPr>
      </w:pPr>
    </w:p>
    <w:p w:rsidR="001C6242" w:rsidRDefault="001C6242" w:rsidP="001C6242">
      <w:pPr>
        <w:rPr>
          <w:sz w:val="16"/>
          <w:szCs w:val="16"/>
        </w:rPr>
      </w:pPr>
    </w:p>
    <w:p w:rsidR="006F7C04" w:rsidRDefault="006F7C04" w:rsidP="000B309D">
      <w:pPr>
        <w:rPr>
          <w:sz w:val="16"/>
          <w:szCs w:val="16"/>
        </w:rPr>
      </w:pPr>
    </w:p>
    <w:p w:rsidR="000970CE" w:rsidRDefault="000970CE" w:rsidP="000B309D">
      <w:pPr>
        <w:rPr>
          <w:sz w:val="16"/>
          <w:szCs w:val="16"/>
        </w:rPr>
      </w:pPr>
    </w:p>
    <w:tbl>
      <w:tblPr>
        <w:tblpPr w:leftFromText="141" w:rightFromText="141" w:vertAnchor="page" w:horzAnchor="margin" w:tblpY="1142"/>
        <w:tblW w:w="10691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990"/>
        <w:gridCol w:w="1555"/>
        <w:gridCol w:w="1696"/>
        <w:gridCol w:w="1413"/>
        <w:gridCol w:w="1537"/>
      </w:tblGrid>
      <w:tr w:rsidR="000D17ED" w:rsidRPr="00F017D7" w:rsidTr="000970CE">
        <w:trPr>
          <w:trHeight w:val="313"/>
        </w:trPr>
        <w:tc>
          <w:tcPr>
            <w:tcW w:w="3500" w:type="dxa"/>
            <w:shd w:val="clear" w:color="auto" w:fill="auto"/>
          </w:tcPr>
          <w:p w:rsidR="000D17ED" w:rsidRPr="00F017D7" w:rsidRDefault="000D17ED" w:rsidP="000D17ED">
            <w:pPr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Ukazatel</w:t>
            </w:r>
          </w:p>
        </w:tc>
        <w:tc>
          <w:tcPr>
            <w:tcW w:w="990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16"/>
                <w:szCs w:val="16"/>
              </w:rPr>
            </w:pPr>
            <w:r w:rsidRPr="00F017D7">
              <w:rPr>
                <w:b/>
                <w:sz w:val="16"/>
                <w:szCs w:val="16"/>
              </w:rPr>
              <w:t>Jednotka</w:t>
            </w:r>
          </w:p>
        </w:tc>
        <w:tc>
          <w:tcPr>
            <w:tcW w:w="1555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201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696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201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950" w:type="dxa"/>
            <w:gridSpan w:val="2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Změna 201</w:t>
            </w:r>
            <w:r>
              <w:rPr>
                <w:b/>
                <w:sz w:val="20"/>
              </w:rPr>
              <w:t>2</w:t>
            </w:r>
            <w:r w:rsidRPr="00F017D7">
              <w:rPr>
                <w:b/>
                <w:sz w:val="20"/>
              </w:rPr>
              <w:t>/201</w:t>
            </w:r>
            <w:r>
              <w:rPr>
                <w:b/>
                <w:sz w:val="20"/>
              </w:rPr>
              <w:t>1</w:t>
            </w:r>
          </w:p>
        </w:tc>
      </w:tr>
      <w:tr w:rsidR="000D17ED" w:rsidRPr="00F017D7" w:rsidTr="000970CE">
        <w:trPr>
          <w:trHeight w:val="264"/>
        </w:trPr>
        <w:tc>
          <w:tcPr>
            <w:tcW w:w="3500" w:type="dxa"/>
            <w:shd w:val="clear" w:color="auto" w:fill="auto"/>
          </w:tcPr>
          <w:p w:rsidR="000D17ED" w:rsidRPr="00F017D7" w:rsidRDefault="000D17ED" w:rsidP="000D17ED">
            <w:pPr>
              <w:rPr>
                <w:b/>
                <w:sz w:val="20"/>
              </w:rPr>
            </w:pPr>
          </w:p>
        </w:tc>
        <w:tc>
          <w:tcPr>
            <w:tcW w:w="990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</w:p>
        </w:tc>
        <w:tc>
          <w:tcPr>
            <w:tcW w:w="1555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Leden - červen</w:t>
            </w:r>
          </w:p>
        </w:tc>
        <w:tc>
          <w:tcPr>
            <w:tcW w:w="1696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Leden - červen</w:t>
            </w:r>
          </w:p>
        </w:tc>
        <w:tc>
          <w:tcPr>
            <w:tcW w:w="1413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v objemu (v Kč)</w:t>
            </w:r>
          </w:p>
        </w:tc>
        <w:tc>
          <w:tcPr>
            <w:tcW w:w="1537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Index (%)</w:t>
            </w:r>
          </w:p>
        </w:tc>
      </w:tr>
      <w:tr w:rsidR="000D17ED" w:rsidRPr="00F017D7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Nákup syrového mléka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1 137 346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1 221 179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83 833,0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107,4</w:t>
            </w:r>
          </w:p>
        </w:tc>
      </w:tr>
      <w:tr w:rsidR="000D17ED" w:rsidRPr="00F017D7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 xml:space="preserve">z </w:t>
            </w:r>
            <w:proofErr w:type="gramStart"/>
            <w:r w:rsidRPr="00F017D7">
              <w:rPr>
                <w:sz w:val="20"/>
              </w:rPr>
              <w:t>toho:   v I. a vyšší</w:t>
            </w:r>
            <w:proofErr w:type="gramEnd"/>
            <w:r w:rsidRPr="00F017D7">
              <w:rPr>
                <w:sz w:val="20"/>
              </w:rPr>
              <w:t xml:space="preserve"> třídě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1 104 354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1 191 304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86 950,0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107,9</w:t>
            </w:r>
          </w:p>
        </w:tc>
      </w:tr>
      <w:tr w:rsidR="000D17ED" w:rsidRPr="00F017D7" w:rsidTr="000970CE">
        <w:trPr>
          <w:trHeight w:val="219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 xml:space="preserve">z </w:t>
            </w:r>
            <w:proofErr w:type="gramStart"/>
            <w:r w:rsidRPr="00F017D7">
              <w:rPr>
                <w:sz w:val="20"/>
              </w:rPr>
              <w:t>toho:   vývoz</w:t>
            </w:r>
            <w:proofErr w:type="gramEnd"/>
            <w:r w:rsidRPr="00F017D7">
              <w:rPr>
                <w:sz w:val="20"/>
              </w:rPr>
              <w:t xml:space="preserve"> syrového mléka 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65 333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127 376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62 043,0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195,0</w:t>
            </w:r>
          </w:p>
        </w:tc>
      </w:tr>
      <w:tr w:rsidR="000D17ED" w:rsidRPr="00F017D7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>Obsah tuku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%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3,91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3,87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99,0</w:t>
            </w:r>
          </w:p>
        </w:tc>
      </w:tr>
      <w:tr w:rsidR="000D17ED" w:rsidRPr="00F017D7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>Obsah bílkovin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%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3,37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3,38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100,3</w:t>
            </w:r>
          </w:p>
        </w:tc>
      </w:tr>
      <w:tr w:rsidR="000D17ED" w:rsidRPr="00F017D7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 xml:space="preserve">CZV za mléko celkem 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Kč/l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8,20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7,90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-0,3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96,3</w:t>
            </w:r>
          </w:p>
        </w:tc>
      </w:tr>
      <w:tr w:rsidR="000D17ED" w:rsidRPr="00F017D7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>CZV za mléko I. a vyšší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Kč/l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8,23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7,92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-0,3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96,2</w:t>
            </w:r>
          </w:p>
        </w:tc>
      </w:tr>
      <w:tr w:rsidR="000D17ED" w:rsidRPr="00F017D7" w:rsidTr="000970CE">
        <w:trPr>
          <w:trHeight w:val="264"/>
        </w:trPr>
        <w:tc>
          <w:tcPr>
            <w:tcW w:w="10691" w:type="dxa"/>
            <w:gridSpan w:val="6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Mlékárenská výroba</w:t>
            </w:r>
          </w:p>
        </w:tc>
      </w:tr>
      <w:tr w:rsidR="000D17ED" w:rsidRPr="00F017D7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F017D7" w:rsidRDefault="000D17ED" w:rsidP="000D17ED">
            <w:pPr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Konzumní mléka celkem</w:t>
            </w:r>
          </w:p>
        </w:tc>
        <w:tc>
          <w:tcPr>
            <w:tcW w:w="990" w:type="dxa"/>
            <w:shd w:val="clear" w:color="auto" w:fill="FDE9D9"/>
          </w:tcPr>
          <w:p w:rsidR="000D17ED" w:rsidRPr="00F017D7" w:rsidRDefault="000D17ED" w:rsidP="000D17ED">
            <w:pPr>
              <w:jc w:val="center"/>
              <w:rPr>
                <w:b/>
                <w:sz w:val="20"/>
              </w:rPr>
            </w:pPr>
            <w:r w:rsidRPr="00F017D7">
              <w:rPr>
                <w:b/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317 375,2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324 053,9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6 678,7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102,1</w:t>
            </w:r>
          </w:p>
        </w:tc>
      </w:tr>
      <w:tr w:rsidR="000D17ED" w:rsidRPr="00F017D7" w:rsidTr="000970CE">
        <w:trPr>
          <w:trHeight w:val="264"/>
        </w:trPr>
        <w:tc>
          <w:tcPr>
            <w:tcW w:w="3500" w:type="dxa"/>
            <w:shd w:val="clear" w:color="auto" w:fill="auto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>- čerstvé pasterované</w:t>
            </w:r>
          </w:p>
        </w:tc>
        <w:tc>
          <w:tcPr>
            <w:tcW w:w="990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50 845,5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46 759,1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-4 086,4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92,0</w:t>
            </w:r>
          </w:p>
        </w:tc>
      </w:tr>
      <w:tr w:rsidR="000D17ED" w:rsidRPr="00F017D7" w:rsidTr="000970CE">
        <w:trPr>
          <w:trHeight w:val="280"/>
        </w:trPr>
        <w:tc>
          <w:tcPr>
            <w:tcW w:w="3500" w:type="dxa"/>
            <w:shd w:val="clear" w:color="auto" w:fill="auto"/>
          </w:tcPr>
          <w:p w:rsidR="000D17ED" w:rsidRPr="00F017D7" w:rsidRDefault="000D17ED" w:rsidP="000D17ED">
            <w:pPr>
              <w:rPr>
                <w:sz w:val="20"/>
              </w:rPr>
            </w:pPr>
            <w:r w:rsidRPr="00F017D7">
              <w:rPr>
                <w:sz w:val="20"/>
              </w:rPr>
              <w:t>- trvanlivé</w:t>
            </w:r>
          </w:p>
        </w:tc>
        <w:tc>
          <w:tcPr>
            <w:tcW w:w="990" w:type="dxa"/>
            <w:shd w:val="clear" w:color="auto" w:fill="auto"/>
          </w:tcPr>
          <w:p w:rsidR="000D17ED" w:rsidRPr="00F017D7" w:rsidRDefault="000D17ED" w:rsidP="000D17ED">
            <w:pPr>
              <w:jc w:val="center"/>
              <w:rPr>
                <w:sz w:val="20"/>
              </w:rPr>
            </w:pPr>
            <w:r w:rsidRPr="00F017D7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265 692,6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276 479,1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10 786,5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104,1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auto"/>
          </w:tcPr>
          <w:p w:rsidR="000D17ED" w:rsidRPr="006822A0" w:rsidRDefault="000D17ED" w:rsidP="000D17ED">
            <w:pPr>
              <w:rPr>
                <w:i/>
                <w:sz w:val="20"/>
                <w:vertAlign w:val="superscript"/>
              </w:rPr>
            </w:pPr>
            <w:r w:rsidRPr="006822A0">
              <w:rPr>
                <w:i/>
                <w:sz w:val="20"/>
              </w:rPr>
              <w:t>- školní</w:t>
            </w:r>
            <w:r w:rsidRPr="006822A0">
              <w:rPr>
                <w:i/>
                <w:sz w:val="20"/>
                <w:vertAlign w:val="superscript"/>
              </w:rPr>
              <w:t>*)</w:t>
            </w:r>
          </w:p>
        </w:tc>
        <w:tc>
          <w:tcPr>
            <w:tcW w:w="990" w:type="dxa"/>
            <w:shd w:val="clear" w:color="auto" w:fill="auto"/>
          </w:tcPr>
          <w:p w:rsidR="000D17ED" w:rsidRPr="006822A0" w:rsidRDefault="000D17ED" w:rsidP="000D17ED">
            <w:pPr>
              <w:jc w:val="center"/>
              <w:rPr>
                <w:i/>
                <w:sz w:val="20"/>
              </w:rPr>
            </w:pPr>
            <w:r w:rsidRPr="006822A0">
              <w:rPr>
                <w:i/>
                <w:sz w:val="20"/>
              </w:rPr>
              <w:t>tis. l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837,1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i/>
                <w:iCs/>
                <w:color w:val="000000"/>
                <w:sz w:val="20"/>
              </w:rPr>
            </w:pPr>
            <w:r>
              <w:rPr>
                <w:i/>
                <w:iCs/>
                <w:color w:val="000000"/>
                <w:sz w:val="20"/>
              </w:rPr>
              <w:t>815,7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-21,4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97,4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Konzumní smetany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24 201,0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23 171,3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-1 029,7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95,7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auto"/>
          </w:tcPr>
          <w:p w:rsidR="000D17ED" w:rsidRPr="000D34BD" w:rsidRDefault="000D17ED" w:rsidP="000D17ED">
            <w:pPr>
              <w:rPr>
                <w:sz w:val="20"/>
              </w:rPr>
            </w:pPr>
            <w:r w:rsidRPr="000D34BD">
              <w:rPr>
                <w:sz w:val="20"/>
              </w:rPr>
              <w:t>- kysané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9 050,7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7 587,4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-1 463,3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83,8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auto"/>
          </w:tcPr>
          <w:p w:rsidR="000D17ED" w:rsidRPr="000D34BD" w:rsidRDefault="000D17ED" w:rsidP="000D17ED">
            <w:pPr>
              <w:rPr>
                <w:sz w:val="20"/>
              </w:rPr>
            </w:pPr>
            <w:r>
              <w:rPr>
                <w:sz w:val="20"/>
              </w:rPr>
              <w:t>--smetany s </w:t>
            </w:r>
            <w:proofErr w:type="spellStart"/>
            <w:r>
              <w:rPr>
                <w:sz w:val="20"/>
              </w:rPr>
              <w:t>obs</w:t>
            </w:r>
            <w:proofErr w:type="spellEnd"/>
            <w:r>
              <w:rPr>
                <w:sz w:val="20"/>
              </w:rPr>
              <w:t xml:space="preserve">. tuku </w:t>
            </w:r>
            <w:proofErr w:type="spellStart"/>
            <w:r>
              <w:rPr>
                <w:sz w:val="20"/>
              </w:rPr>
              <w:t>nejm</w:t>
            </w:r>
            <w:proofErr w:type="spellEnd"/>
            <w:r>
              <w:rPr>
                <w:sz w:val="20"/>
              </w:rPr>
              <w:t>. 30 %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9 593,4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9 458,6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-134,8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98,6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Jogurty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69 866,2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69 076,9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-789,3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98,9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Kysané výrobky ostatní celkem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tis. l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28 824,8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24 407,4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-4 417,4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84,7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auto"/>
          </w:tcPr>
          <w:p w:rsidR="000D17ED" w:rsidRPr="00CF7A31" w:rsidRDefault="000D17ED" w:rsidP="000D17ED">
            <w:pPr>
              <w:rPr>
                <w:sz w:val="20"/>
              </w:rPr>
            </w:pPr>
            <w:r w:rsidRPr="00CF7A31">
              <w:rPr>
                <w:sz w:val="20"/>
              </w:rPr>
              <w:t>- podmáslí, mléčné nápoje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sz w:val="20"/>
              </w:rPr>
            </w:pPr>
            <w:r w:rsidRPr="00CF7A31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12 745,9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10 307,8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-2 438,1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80,9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auto"/>
          </w:tcPr>
          <w:p w:rsidR="000D17ED" w:rsidRPr="00CF7A31" w:rsidRDefault="000D17ED" w:rsidP="000D17ED">
            <w:pPr>
              <w:rPr>
                <w:sz w:val="20"/>
              </w:rPr>
            </w:pPr>
            <w:r w:rsidRPr="00CF7A31">
              <w:rPr>
                <w:sz w:val="20"/>
              </w:rPr>
              <w:t xml:space="preserve">- ostatní 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sz w:val="20"/>
              </w:rPr>
            </w:pPr>
            <w:r w:rsidRPr="00CF7A31">
              <w:rPr>
                <w:sz w:val="20"/>
              </w:rPr>
              <w:t>tis. l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16 078,9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14 099,6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-1 979,3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87,7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Máslo celkem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19 136,2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19 411,2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101,4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Tvarohy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15 930,9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15 552,7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-378,2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97,6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Sýry celkem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47 641,5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47 515,3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-126,2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99,7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auto"/>
          </w:tcPr>
          <w:p w:rsidR="000D17ED" w:rsidRPr="00CF7A31" w:rsidRDefault="000D17ED" w:rsidP="000D17ED">
            <w:pPr>
              <w:rPr>
                <w:sz w:val="20"/>
              </w:rPr>
            </w:pPr>
            <w:r w:rsidRPr="00CF7A31">
              <w:rPr>
                <w:sz w:val="20"/>
              </w:rPr>
              <w:t>- přírodní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sz w:val="20"/>
              </w:rPr>
            </w:pPr>
            <w:r w:rsidRPr="00CF7A31">
              <w:rPr>
                <w:sz w:val="20"/>
              </w:rPr>
              <w:t>t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40 308,7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40 187,3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-121,4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99,7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auto"/>
          </w:tcPr>
          <w:p w:rsidR="000D17ED" w:rsidRPr="00CF7A31" w:rsidRDefault="000D17ED" w:rsidP="000D17ED">
            <w:pPr>
              <w:rPr>
                <w:sz w:val="20"/>
              </w:rPr>
            </w:pPr>
            <w:r w:rsidRPr="00CF7A31">
              <w:rPr>
                <w:sz w:val="20"/>
              </w:rPr>
              <w:t>- tavené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sz w:val="20"/>
              </w:rPr>
            </w:pPr>
            <w:r w:rsidRPr="00CF7A31">
              <w:rPr>
                <w:sz w:val="20"/>
              </w:rPr>
              <w:t>t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7 332,8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7 328,0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-4,8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99,9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Smetanové krémy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6 515,7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6 108,3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-407,4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93,7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Tvarohové dezerty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1 989,7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2 075,4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85,7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104,3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Mléčné dezerty (pudinky apod.)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5 431,2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5 112,8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-318,4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94,1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CF7A31" w:rsidRDefault="000D17ED" w:rsidP="000D17ED">
            <w:pPr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 xml:space="preserve">Sušená mléka celkem bez KDV </w:t>
            </w:r>
          </w:p>
        </w:tc>
        <w:tc>
          <w:tcPr>
            <w:tcW w:w="990" w:type="dxa"/>
            <w:shd w:val="clear" w:color="auto" w:fill="FDE9D9"/>
          </w:tcPr>
          <w:p w:rsidR="000D17ED" w:rsidRPr="00CF7A31" w:rsidRDefault="000D17ED" w:rsidP="000D17ED">
            <w:pPr>
              <w:jc w:val="center"/>
              <w:rPr>
                <w:b/>
                <w:sz w:val="20"/>
              </w:rPr>
            </w:pPr>
            <w:r w:rsidRPr="00CF7A31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14 239,7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15 310,7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1 071,0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107,5</w:t>
            </w:r>
          </w:p>
        </w:tc>
      </w:tr>
      <w:tr w:rsidR="000D17ED" w:rsidRPr="00CF7A31" w:rsidTr="000970CE">
        <w:trPr>
          <w:trHeight w:val="280"/>
        </w:trPr>
        <w:tc>
          <w:tcPr>
            <w:tcW w:w="3500" w:type="dxa"/>
            <w:shd w:val="clear" w:color="auto" w:fill="auto"/>
          </w:tcPr>
          <w:p w:rsidR="000D17ED" w:rsidRPr="00CF7A31" w:rsidRDefault="000D17ED" w:rsidP="000D17ED">
            <w:pPr>
              <w:rPr>
                <w:sz w:val="20"/>
              </w:rPr>
            </w:pPr>
            <w:r w:rsidRPr="00CF7A31">
              <w:rPr>
                <w:sz w:val="20"/>
              </w:rPr>
              <w:t>z toho: sušené od</w:t>
            </w:r>
            <w:r>
              <w:rPr>
                <w:sz w:val="20"/>
              </w:rPr>
              <w:t>tučněné</w:t>
            </w:r>
            <w:r w:rsidRPr="00CF7A31">
              <w:rPr>
                <w:sz w:val="20"/>
              </w:rPr>
              <w:t xml:space="preserve"> mléko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sz w:val="20"/>
              </w:rPr>
            </w:pPr>
            <w:r w:rsidRPr="00CF7A31">
              <w:rPr>
                <w:sz w:val="20"/>
              </w:rPr>
              <w:t>t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6 579,1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8 457,7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1 878,6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128,6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auto"/>
          </w:tcPr>
          <w:p w:rsidR="000D17ED" w:rsidRPr="00CF7A31" w:rsidRDefault="000D17ED" w:rsidP="000D17ED">
            <w:pPr>
              <w:rPr>
                <w:sz w:val="20"/>
              </w:rPr>
            </w:pPr>
            <w:r w:rsidRPr="00CF7A31">
              <w:rPr>
                <w:sz w:val="20"/>
              </w:rPr>
              <w:t xml:space="preserve">            sušené plnotučné mléko</w:t>
            </w:r>
          </w:p>
        </w:tc>
        <w:tc>
          <w:tcPr>
            <w:tcW w:w="990" w:type="dxa"/>
            <w:shd w:val="clear" w:color="auto" w:fill="auto"/>
          </w:tcPr>
          <w:p w:rsidR="000D17ED" w:rsidRPr="00CF7A31" w:rsidRDefault="000D17ED" w:rsidP="000D17ED">
            <w:pPr>
              <w:jc w:val="center"/>
              <w:rPr>
                <w:sz w:val="20"/>
              </w:rPr>
            </w:pPr>
            <w:r w:rsidRPr="00CF7A31">
              <w:rPr>
                <w:sz w:val="20"/>
              </w:rPr>
              <w:t>t</w:t>
            </w:r>
          </w:p>
        </w:tc>
        <w:tc>
          <w:tcPr>
            <w:tcW w:w="1555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7 660,6</w:t>
            </w:r>
          </w:p>
        </w:tc>
        <w:tc>
          <w:tcPr>
            <w:tcW w:w="1696" w:type="dxa"/>
            <w:shd w:val="clear" w:color="auto" w:fill="auto"/>
          </w:tcPr>
          <w:p w:rsidR="000D17ED" w:rsidRDefault="000D17ED" w:rsidP="000D17E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6 853,0</w:t>
            </w:r>
          </w:p>
        </w:tc>
        <w:tc>
          <w:tcPr>
            <w:tcW w:w="1413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-807,6</w:t>
            </w:r>
          </w:p>
        </w:tc>
        <w:tc>
          <w:tcPr>
            <w:tcW w:w="1537" w:type="dxa"/>
            <w:shd w:val="clear" w:color="auto" w:fill="auto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89,5</w:t>
            </w:r>
          </w:p>
        </w:tc>
      </w:tr>
      <w:tr w:rsidR="000D17ED" w:rsidRPr="00CF7A31" w:rsidTr="000970CE">
        <w:trPr>
          <w:trHeight w:val="264"/>
        </w:trPr>
        <w:tc>
          <w:tcPr>
            <w:tcW w:w="3500" w:type="dxa"/>
            <w:shd w:val="clear" w:color="auto" w:fill="FDE9D9"/>
          </w:tcPr>
          <w:p w:rsidR="000D17ED" w:rsidRPr="003F4FB3" w:rsidRDefault="000D17ED" w:rsidP="000D17ED">
            <w:pPr>
              <w:rPr>
                <w:b/>
                <w:sz w:val="20"/>
              </w:rPr>
            </w:pPr>
            <w:r w:rsidRPr="003F4FB3">
              <w:rPr>
                <w:b/>
                <w:sz w:val="20"/>
              </w:rPr>
              <w:t>Kondenzované mléko</w:t>
            </w:r>
          </w:p>
        </w:tc>
        <w:tc>
          <w:tcPr>
            <w:tcW w:w="990" w:type="dxa"/>
            <w:shd w:val="clear" w:color="auto" w:fill="FDE9D9"/>
          </w:tcPr>
          <w:p w:rsidR="000D17ED" w:rsidRPr="003F4FB3" w:rsidRDefault="000D17ED" w:rsidP="000D17ED">
            <w:pPr>
              <w:jc w:val="center"/>
              <w:rPr>
                <w:b/>
                <w:sz w:val="20"/>
              </w:rPr>
            </w:pPr>
            <w:r w:rsidRPr="003F4FB3">
              <w:rPr>
                <w:b/>
                <w:sz w:val="20"/>
              </w:rPr>
              <w:t>t</w:t>
            </w:r>
          </w:p>
        </w:tc>
        <w:tc>
          <w:tcPr>
            <w:tcW w:w="1555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6 669,3</w:t>
            </w:r>
          </w:p>
        </w:tc>
        <w:tc>
          <w:tcPr>
            <w:tcW w:w="1696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7 937,8</w:t>
            </w:r>
          </w:p>
        </w:tc>
        <w:tc>
          <w:tcPr>
            <w:tcW w:w="1413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1 268,5</w:t>
            </w:r>
          </w:p>
        </w:tc>
        <w:tc>
          <w:tcPr>
            <w:tcW w:w="1537" w:type="dxa"/>
            <w:shd w:val="clear" w:color="auto" w:fill="FDE9D9"/>
          </w:tcPr>
          <w:p w:rsidR="000D17ED" w:rsidRDefault="000D17ED" w:rsidP="000D17E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119,0</w:t>
            </w:r>
          </w:p>
        </w:tc>
      </w:tr>
    </w:tbl>
    <w:p w:rsidR="00682355" w:rsidRDefault="0086576E" w:rsidP="009574AB">
      <w:pPr>
        <w:rPr>
          <w:i/>
          <w:sz w:val="18"/>
          <w:szCs w:val="18"/>
        </w:rPr>
      </w:pPr>
      <w:r>
        <w:rPr>
          <w:i/>
          <w:sz w:val="18"/>
          <w:szCs w:val="18"/>
        </w:rPr>
        <w:t>Pozn.:*) odborný odhad</w:t>
      </w:r>
    </w:p>
    <w:p w:rsidR="009574AB" w:rsidRDefault="009574AB" w:rsidP="009574AB">
      <w:pPr>
        <w:rPr>
          <w:i/>
          <w:sz w:val="18"/>
          <w:szCs w:val="18"/>
        </w:rPr>
      </w:pPr>
      <w:r w:rsidRPr="00972FE2">
        <w:rPr>
          <w:i/>
          <w:sz w:val="18"/>
          <w:szCs w:val="18"/>
        </w:rPr>
        <w:t>Pramen: Rezortní statistika Mlék (MZe 6-12)</w:t>
      </w:r>
    </w:p>
    <w:p w:rsidR="006E55A3" w:rsidRDefault="006E55A3" w:rsidP="000C0488">
      <w:pPr>
        <w:rPr>
          <w:b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B8CCE4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CD7824" w:rsidRPr="00B43AF0" w:rsidTr="00513E3A">
        <w:trPr>
          <w:trHeight w:val="255"/>
        </w:trPr>
        <w:tc>
          <w:tcPr>
            <w:tcW w:w="10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8CCE4"/>
          </w:tcPr>
          <w:p w:rsidR="00CD7824" w:rsidRPr="00B43AF0" w:rsidRDefault="00CD7824" w:rsidP="00B43AF0">
            <w:pPr>
              <w:jc w:val="center"/>
              <w:rPr>
                <w:b/>
              </w:rPr>
            </w:pPr>
            <w:r w:rsidRPr="00B43AF0">
              <w:rPr>
                <w:b/>
              </w:rPr>
              <w:t>Ceny</w:t>
            </w:r>
          </w:p>
        </w:tc>
      </w:tr>
    </w:tbl>
    <w:p w:rsidR="00CD7824" w:rsidRPr="00B43AF0" w:rsidRDefault="00CD7824" w:rsidP="00007195">
      <w:pPr>
        <w:outlineLvl w:val="0"/>
        <w:rPr>
          <w:b/>
        </w:rPr>
      </w:pPr>
      <w:r w:rsidRPr="00B43AF0">
        <w:rPr>
          <w:b/>
        </w:rPr>
        <w:t xml:space="preserve">Ceny zemědělských výrobců  (CZV) mléka kravského I. tř. </w:t>
      </w:r>
      <w:proofErr w:type="gramStart"/>
      <w:r w:rsidRPr="00B43AF0">
        <w:rPr>
          <w:b/>
        </w:rPr>
        <w:t>j.</w:t>
      </w:r>
      <w:proofErr w:type="gramEnd"/>
      <w:r w:rsidRPr="00B43AF0">
        <w:rPr>
          <w:b/>
        </w:rPr>
        <w:t xml:space="preserve"> a vyšší v Kč/l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35"/>
        <w:gridCol w:w="733"/>
        <w:gridCol w:w="733"/>
        <w:gridCol w:w="733"/>
        <w:gridCol w:w="733"/>
        <w:gridCol w:w="734"/>
        <w:gridCol w:w="733"/>
        <w:gridCol w:w="733"/>
        <w:gridCol w:w="733"/>
        <w:gridCol w:w="734"/>
        <w:gridCol w:w="733"/>
        <w:gridCol w:w="733"/>
        <w:gridCol w:w="733"/>
        <w:gridCol w:w="734"/>
      </w:tblGrid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Rok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I.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II.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III.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IV.</w:t>
            </w:r>
          </w:p>
        </w:tc>
        <w:tc>
          <w:tcPr>
            <w:tcW w:w="734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V.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VI.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VII.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VIII.</w:t>
            </w:r>
          </w:p>
        </w:tc>
        <w:tc>
          <w:tcPr>
            <w:tcW w:w="734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IX.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X.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XI.</w:t>
            </w:r>
          </w:p>
        </w:tc>
        <w:tc>
          <w:tcPr>
            <w:tcW w:w="733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XII.</w:t>
            </w:r>
          </w:p>
        </w:tc>
        <w:tc>
          <w:tcPr>
            <w:tcW w:w="734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sym w:font="Symbol" w:char="F0C6"/>
            </w:r>
            <w:r w:rsidRPr="00B43AF0">
              <w:rPr>
                <w:sz w:val="20"/>
              </w:rPr>
              <w:t xml:space="preserve"> za rok</w:t>
            </w:r>
          </w:p>
        </w:tc>
      </w:tr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2004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8,25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8,08</w:t>
            </w:r>
          </w:p>
        </w:tc>
      </w:tr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2005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8,43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8,44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8,22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8,26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8,22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8,22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8,22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8,19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8,31</w:t>
            </w:r>
          </w:p>
        </w:tc>
      </w:tr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2006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7,78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7,63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7,62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7,64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7,67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7,72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7,79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7,83</w:t>
            </w:r>
          </w:p>
        </w:tc>
      </w:tr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2007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7,80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8,11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8,48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9,37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9,99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9,99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8,39</w:t>
            </w:r>
          </w:p>
        </w:tc>
      </w:tr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2008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10,08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9,97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9,66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9,19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8,73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8,44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7,46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6,83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8,43</w:t>
            </w:r>
          </w:p>
        </w:tc>
      </w:tr>
      <w:tr w:rsidR="00CD7824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2009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6,43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6,16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6,08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6,06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6,03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5,96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5,90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5,92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6,19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6,40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6,67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6,15</w:t>
            </w:r>
          </w:p>
        </w:tc>
      </w:tr>
      <w:tr w:rsidR="00CD7824" w:rsidRPr="009A018E" w:rsidTr="003C72DA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2010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6,92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7,17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7,26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7,35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7,41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7,50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7,64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7,78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CD7824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7,90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824" w:rsidRPr="00B43AF0" w:rsidRDefault="00FD64FA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8,03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D7824" w:rsidRPr="00B43AF0" w:rsidRDefault="00FD64FA" w:rsidP="009A018E">
            <w:pPr>
              <w:rPr>
                <w:sz w:val="20"/>
              </w:rPr>
            </w:pPr>
            <w:r w:rsidRPr="00B43AF0">
              <w:rPr>
                <w:sz w:val="20"/>
              </w:rPr>
              <w:t>7,45</w:t>
            </w:r>
          </w:p>
        </w:tc>
      </w:tr>
      <w:tr w:rsidR="003C72DA" w:rsidRPr="009A018E" w:rsidTr="00545BBD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C72DA" w:rsidRPr="00B43AF0" w:rsidRDefault="003C72DA" w:rsidP="009A018E">
            <w:pPr>
              <w:rPr>
                <w:sz w:val="20"/>
              </w:rPr>
            </w:pPr>
            <w:r>
              <w:rPr>
                <w:sz w:val="20"/>
              </w:rPr>
              <w:t>2011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374857" w:rsidP="009A018E">
            <w:pPr>
              <w:rPr>
                <w:sz w:val="20"/>
              </w:rPr>
            </w:pPr>
            <w:r>
              <w:rPr>
                <w:sz w:val="20"/>
              </w:rPr>
              <w:t>8,10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374857" w:rsidP="009A018E">
            <w:pPr>
              <w:rPr>
                <w:sz w:val="20"/>
              </w:rPr>
            </w:pPr>
            <w:r>
              <w:rPr>
                <w:sz w:val="20"/>
              </w:rPr>
              <w:t>8,17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374857" w:rsidP="009A018E">
            <w:pPr>
              <w:rPr>
                <w:sz w:val="20"/>
              </w:rPr>
            </w:pPr>
            <w:r>
              <w:rPr>
                <w:sz w:val="20"/>
              </w:rPr>
              <w:t>8,22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646816" w:rsidP="009A018E">
            <w:pPr>
              <w:rPr>
                <w:sz w:val="20"/>
              </w:rPr>
            </w:pPr>
            <w:r>
              <w:rPr>
                <w:sz w:val="20"/>
              </w:rPr>
              <w:t>8,27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605AC3" w:rsidP="009A018E">
            <w:pPr>
              <w:rPr>
                <w:sz w:val="20"/>
              </w:rPr>
            </w:pPr>
            <w:r>
              <w:rPr>
                <w:sz w:val="20"/>
              </w:rPr>
              <w:t>8,30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C03B3A" w:rsidP="009A018E">
            <w:pPr>
              <w:rPr>
                <w:sz w:val="20"/>
              </w:rPr>
            </w:pPr>
            <w:r>
              <w:rPr>
                <w:sz w:val="20"/>
              </w:rPr>
              <w:t>8,32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3B47C3" w:rsidP="009A018E">
            <w:pPr>
              <w:rPr>
                <w:sz w:val="20"/>
              </w:rPr>
            </w:pPr>
            <w:r>
              <w:rPr>
                <w:sz w:val="20"/>
              </w:rPr>
              <w:t>8,33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6576E" w:rsidRPr="00B43AF0" w:rsidRDefault="0086576E" w:rsidP="0086576E">
            <w:pPr>
              <w:rPr>
                <w:sz w:val="20"/>
              </w:rPr>
            </w:pPr>
            <w:r>
              <w:rPr>
                <w:sz w:val="20"/>
              </w:rPr>
              <w:t>8,32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301D61" w:rsidP="009A018E">
            <w:pPr>
              <w:rPr>
                <w:sz w:val="20"/>
              </w:rPr>
            </w:pPr>
            <w:r>
              <w:rPr>
                <w:sz w:val="20"/>
              </w:rPr>
              <w:t>8,32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732A66" w:rsidP="009A018E">
            <w:pPr>
              <w:rPr>
                <w:sz w:val="20"/>
              </w:rPr>
            </w:pPr>
            <w:r>
              <w:rPr>
                <w:sz w:val="20"/>
              </w:rPr>
              <w:t>8,35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513E3A" w:rsidP="009A018E">
            <w:pPr>
              <w:rPr>
                <w:sz w:val="20"/>
              </w:rPr>
            </w:pPr>
            <w:r>
              <w:rPr>
                <w:sz w:val="20"/>
              </w:rPr>
              <w:t>8,38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72DA" w:rsidRPr="00B43AF0" w:rsidRDefault="0095275C" w:rsidP="009A018E">
            <w:pPr>
              <w:rPr>
                <w:sz w:val="20"/>
              </w:rPr>
            </w:pPr>
            <w:r>
              <w:rPr>
                <w:sz w:val="20"/>
              </w:rPr>
              <w:t>8,39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C72DA" w:rsidRPr="00B43AF0" w:rsidRDefault="0095275C" w:rsidP="009A018E">
            <w:pPr>
              <w:rPr>
                <w:sz w:val="20"/>
              </w:rPr>
            </w:pPr>
            <w:r>
              <w:rPr>
                <w:sz w:val="20"/>
              </w:rPr>
              <w:t>8,29</w:t>
            </w:r>
          </w:p>
        </w:tc>
      </w:tr>
      <w:tr w:rsidR="00545BBD" w:rsidRPr="009A018E" w:rsidTr="00B43AF0">
        <w:trPr>
          <w:cantSplit/>
          <w:trHeight w:val="252"/>
        </w:trPr>
        <w:tc>
          <w:tcPr>
            <w:tcW w:w="6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7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B21B41" w:rsidP="009A018E">
            <w:pPr>
              <w:rPr>
                <w:sz w:val="20"/>
              </w:rPr>
            </w:pPr>
            <w:r>
              <w:rPr>
                <w:sz w:val="20"/>
              </w:rPr>
              <w:t>8,36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C83B5A" w:rsidP="009A018E">
            <w:pPr>
              <w:rPr>
                <w:sz w:val="20"/>
              </w:rPr>
            </w:pPr>
            <w:r>
              <w:rPr>
                <w:sz w:val="20"/>
              </w:rPr>
              <w:t>8,32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DD79FD" w:rsidP="009A018E">
            <w:pPr>
              <w:rPr>
                <w:sz w:val="20"/>
              </w:rPr>
            </w:pPr>
            <w:r>
              <w:rPr>
                <w:sz w:val="20"/>
              </w:rPr>
              <w:t>8,15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F11C62" w:rsidP="009A018E">
            <w:pPr>
              <w:rPr>
                <w:sz w:val="20"/>
              </w:rPr>
            </w:pPr>
            <w:r>
              <w:rPr>
                <w:sz w:val="20"/>
              </w:rPr>
              <w:t>7,85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A37A89" w:rsidP="009A018E">
            <w:pPr>
              <w:rPr>
                <w:sz w:val="20"/>
              </w:rPr>
            </w:pPr>
            <w:r>
              <w:rPr>
                <w:sz w:val="20"/>
              </w:rPr>
              <w:t>7,55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3C60B6" w:rsidP="009A018E">
            <w:pPr>
              <w:rPr>
                <w:sz w:val="20"/>
              </w:rPr>
            </w:pPr>
            <w:r>
              <w:rPr>
                <w:sz w:val="20"/>
              </w:rPr>
              <w:t>7,32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545BBD" w:rsidP="0086576E">
            <w:pPr>
              <w:rPr>
                <w:sz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45BBD" w:rsidRDefault="00545BBD" w:rsidP="009A018E">
            <w:pPr>
              <w:rPr>
                <w:sz w:val="20"/>
              </w:rPr>
            </w:pPr>
          </w:p>
        </w:tc>
      </w:tr>
    </w:tbl>
    <w:p w:rsidR="00CD7824" w:rsidRPr="00B43AF0" w:rsidRDefault="00CD7824" w:rsidP="009A018E">
      <w:pPr>
        <w:rPr>
          <w:i/>
          <w:sz w:val="18"/>
          <w:szCs w:val="18"/>
        </w:rPr>
      </w:pPr>
      <w:r w:rsidRPr="00B43AF0">
        <w:rPr>
          <w:i/>
          <w:sz w:val="18"/>
          <w:szCs w:val="18"/>
        </w:rPr>
        <w:t>Pramen: Rezortní statistika Mlék (MZe) 6-12</w:t>
      </w:r>
    </w:p>
    <w:p w:rsidR="00CD7824" w:rsidRPr="00B43AF0" w:rsidRDefault="00CD7824" w:rsidP="009A018E">
      <w:pPr>
        <w:rPr>
          <w:i/>
          <w:sz w:val="18"/>
          <w:szCs w:val="18"/>
        </w:rPr>
      </w:pPr>
      <w:r w:rsidRPr="00B43AF0">
        <w:rPr>
          <w:i/>
          <w:sz w:val="18"/>
          <w:szCs w:val="18"/>
        </w:rPr>
        <w:t>Poznámka: ukazatel průměr roku je počítán jako aritmetický průměr</w:t>
      </w:r>
    </w:p>
    <w:p w:rsidR="00CD7824" w:rsidRPr="00B43AF0" w:rsidRDefault="00CD7824" w:rsidP="009A018E">
      <w:pPr>
        <w:rPr>
          <w:b/>
        </w:rPr>
      </w:pPr>
      <w:r w:rsidRPr="00B43AF0">
        <w:rPr>
          <w:b/>
        </w:rPr>
        <w:t xml:space="preserve">Ceny zemědělských výrobců (CZV), ceny průmyslových výrobců </w:t>
      </w:r>
      <w:r w:rsidR="00C03B3A">
        <w:rPr>
          <w:b/>
        </w:rPr>
        <w:t>(</w:t>
      </w:r>
      <w:r w:rsidRPr="00B43AF0">
        <w:rPr>
          <w:b/>
        </w:rPr>
        <w:t>CPV) a spotřebitelské ceny (SC) - porovnání</w:t>
      </w:r>
    </w:p>
    <w:tbl>
      <w:tblPr>
        <w:tblW w:w="103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3"/>
        <w:gridCol w:w="1254"/>
        <w:gridCol w:w="969"/>
        <w:gridCol w:w="950"/>
        <w:gridCol w:w="969"/>
        <w:gridCol w:w="1154"/>
        <w:gridCol w:w="1435"/>
      </w:tblGrid>
      <w:tr w:rsidR="00CD7824" w:rsidRPr="009A018E" w:rsidTr="00EB48F4">
        <w:trPr>
          <w:trHeight w:val="250"/>
        </w:trPr>
        <w:tc>
          <w:tcPr>
            <w:tcW w:w="3583" w:type="dxa"/>
            <w:vMerge w:val="restart"/>
            <w:tcBorders>
              <w:top w:val="double" w:sz="4" w:space="0" w:color="auto"/>
            </w:tcBorders>
            <w:shd w:val="clear" w:color="auto" w:fill="B8CCE4"/>
          </w:tcPr>
          <w:p w:rsidR="00CD7824" w:rsidRPr="00374857" w:rsidRDefault="00CD7824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vMerge w:val="restart"/>
            <w:tcBorders>
              <w:top w:val="double" w:sz="4" w:space="0" w:color="auto"/>
            </w:tcBorders>
            <w:shd w:val="clear" w:color="auto" w:fill="B8CCE4"/>
          </w:tcPr>
          <w:p w:rsidR="00CD7824" w:rsidRPr="00374857" w:rsidRDefault="00CD7824" w:rsidP="009A018E">
            <w:pPr>
              <w:rPr>
                <w:sz w:val="20"/>
                <w:szCs w:val="22"/>
              </w:rPr>
            </w:pP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B8CCE4"/>
          </w:tcPr>
          <w:p w:rsidR="00CD7824" w:rsidRPr="00374857" w:rsidRDefault="003C60B6" w:rsidP="00B43AF0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Červen</w:t>
            </w:r>
          </w:p>
          <w:p w:rsidR="00CD7824" w:rsidRPr="00374857" w:rsidRDefault="00CD7824" w:rsidP="00545BBD">
            <w:pPr>
              <w:jc w:val="center"/>
              <w:rPr>
                <w:b/>
                <w:sz w:val="20"/>
                <w:szCs w:val="22"/>
              </w:rPr>
            </w:pPr>
            <w:r w:rsidRPr="00374857">
              <w:rPr>
                <w:b/>
                <w:sz w:val="20"/>
                <w:szCs w:val="22"/>
              </w:rPr>
              <w:t>20</w:t>
            </w:r>
            <w:r w:rsidR="003C72DA" w:rsidRPr="00374857">
              <w:rPr>
                <w:b/>
                <w:sz w:val="20"/>
                <w:szCs w:val="22"/>
              </w:rPr>
              <w:t>1</w:t>
            </w:r>
            <w:r w:rsidR="00545BBD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950" w:type="dxa"/>
            <w:vMerge w:val="restart"/>
            <w:tcBorders>
              <w:top w:val="double" w:sz="4" w:space="0" w:color="auto"/>
            </w:tcBorders>
            <w:shd w:val="clear" w:color="auto" w:fill="B8CCE4"/>
          </w:tcPr>
          <w:p w:rsidR="00CD7824" w:rsidRPr="00374857" w:rsidRDefault="0093673A" w:rsidP="00B43AF0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Leden</w:t>
            </w:r>
          </w:p>
          <w:p w:rsidR="00CD7824" w:rsidRPr="00374857" w:rsidRDefault="00CD7824" w:rsidP="0093673A">
            <w:pPr>
              <w:jc w:val="center"/>
              <w:rPr>
                <w:b/>
                <w:sz w:val="20"/>
                <w:szCs w:val="22"/>
              </w:rPr>
            </w:pPr>
            <w:r w:rsidRPr="00374857">
              <w:rPr>
                <w:b/>
                <w:sz w:val="20"/>
                <w:szCs w:val="22"/>
              </w:rPr>
              <w:t>201</w:t>
            </w:r>
            <w:r w:rsidR="0093673A">
              <w:rPr>
                <w:b/>
                <w:sz w:val="20"/>
                <w:szCs w:val="22"/>
              </w:rPr>
              <w:t>2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B8CCE4"/>
          </w:tcPr>
          <w:p w:rsidR="00CD7824" w:rsidRDefault="003C60B6" w:rsidP="00F12F3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Červen</w:t>
            </w:r>
          </w:p>
          <w:p w:rsidR="00545BBD" w:rsidRPr="00374857" w:rsidRDefault="00545BBD" w:rsidP="00F12F31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2012</w:t>
            </w:r>
          </w:p>
        </w:tc>
        <w:tc>
          <w:tcPr>
            <w:tcW w:w="2589" w:type="dxa"/>
            <w:gridSpan w:val="2"/>
            <w:tcBorders>
              <w:top w:val="double" w:sz="4" w:space="0" w:color="auto"/>
            </w:tcBorders>
            <w:shd w:val="clear" w:color="auto" w:fill="B8CCE4"/>
          </w:tcPr>
          <w:p w:rsidR="00CD7824" w:rsidRPr="00374857" w:rsidRDefault="00CD7824" w:rsidP="00B43AF0">
            <w:pPr>
              <w:jc w:val="center"/>
              <w:rPr>
                <w:b/>
                <w:sz w:val="20"/>
                <w:szCs w:val="22"/>
              </w:rPr>
            </w:pPr>
            <w:r w:rsidRPr="00374857">
              <w:rPr>
                <w:b/>
                <w:sz w:val="20"/>
                <w:szCs w:val="22"/>
              </w:rPr>
              <w:t>Změna v %</w:t>
            </w:r>
          </w:p>
        </w:tc>
      </w:tr>
      <w:tr w:rsidR="00CD7824" w:rsidRPr="009A018E" w:rsidTr="00EB48F4">
        <w:trPr>
          <w:trHeight w:val="169"/>
        </w:trPr>
        <w:tc>
          <w:tcPr>
            <w:tcW w:w="3583" w:type="dxa"/>
            <w:vMerge/>
            <w:shd w:val="clear" w:color="auto" w:fill="B8CCE4"/>
          </w:tcPr>
          <w:p w:rsidR="00CD7824" w:rsidRPr="00374857" w:rsidRDefault="00CD7824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vMerge/>
            <w:shd w:val="clear" w:color="auto" w:fill="B8CCE4"/>
          </w:tcPr>
          <w:p w:rsidR="00CD7824" w:rsidRPr="00374857" w:rsidRDefault="00CD7824" w:rsidP="009A018E">
            <w:pPr>
              <w:rPr>
                <w:sz w:val="20"/>
                <w:szCs w:val="22"/>
              </w:rPr>
            </w:pPr>
          </w:p>
        </w:tc>
        <w:tc>
          <w:tcPr>
            <w:tcW w:w="969" w:type="dxa"/>
            <w:vMerge/>
            <w:shd w:val="clear" w:color="auto" w:fill="B8CCE4"/>
          </w:tcPr>
          <w:p w:rsidR="00CD7824" w:rsidRPr="00374857" w:rsidRDefault="00CD7824" w:rsidP="00B43AF0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950" w:type="dxa"/>
            <w:vMerge/>
            <w:shd w:val="clear" w:color="auto" w:fill="B8CCE4"/>
          </w:tcPr>
          <w:p w:rsidR="00CD7824" w:rsidRPr="00374857" w:rsidRDefault="00CD7824" w:rsidP="00B43AF0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969" w:type="dxa"/>
            <w:vMerge/>
            <w:shd w:val="clear" w:color="auto" w:fill="B8CCE4"/>
          </w:tcPr>
          <w:p w:rsidR="00CD7824" w:rsidRPr="00374857" w:rsidRDefault="00CD7824" w:rsidP="00B43AF0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54" w:type="dxa"/>
            <w:shd w:val="clear" w:color="auto" w:fill="B8CCE4"/>
          </w:tcPr>
          <w:p w:rsidR="00CD7824" w:rsidRPr="00374857" w:rsidRDefault="003C60B6" w:rsidP="00B43AF0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Červen</w:t>
            </w:r>
          </w:p>
          <w:p w:rsidR="00CD7824" w:rsidRPr="00374857" w:rsidRDefault="00CD7824" w:rsidP="00545BBD">
            <w:pPr>
              <w:jc w:val="center"/>
              <w:rPr>
                <w:b/>
                <w:sz w:val="20"/>
                <w:szCs w:val="22"/>
              </w:rPr>
            </w:pPr>
            <w:r w:rsidRPr="00374857">
              <w:rPr>
                <w:b/>
                <w:sz w:val="20"/>
                <w:szCs w:val="22"/>
              </w:rPr>
              <w:t>201</w:t>
            </w:r>
            <w:r w:rsidR="00545BBD">
              <w:rPr>
                <w:b/>
                <w:sz w:val="20"/>
                <w:szCs w:val="22"/>
              </w:rPr>
              <w:t>2</w:t>
            </w:r>
            <w:r w:rsidRPr="00374857">
              <w:rPr>
                <w:b/>
                <w:sz w:val="20"/>
                <w:szCs w:val="22"/>
              </w:rPr>
              <w:t>/20</w:t>
            </w:r>
            <w:r w:rsidR="003C72DA" w:rsidRPr="00374857">
              <w:rPr>
                <w:b/>
                <w:sz w:val="20"/>
                <w:szCs w:val="22"/>
              </w:rPr>
              <w:t>1</w:t>
            </w:r>
            <w:r w:rsidR="00545BBD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435" w:type="dxa"/>
            <w:shd w:val="clear" w:color="auto" w:fill="B8CCE4"/>
          </w:tcPr>
          <w:p w:rsidR="00CD7824" w:rsidRPr="00374857" w:rsidRDefault="003C60B6" w:rsidP="0093673A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Červen </w:t>
            </w:r>
            <w:r w:rsidR="00545BBD">
              <w:rPr>
                <w:b/>
                <w:sz w:val="20"/>
                <w:szCs w:val="18"/>
              </w:rPr>
              <w:t xml:space="preserve">2012 </w:t>
            </w:r>
            <w:r w:rsidR="00CD7824" w:rsidRPr="00374857">
              <w:rPr>
                <w:b/>
                <w:sz w:val="20"/>
                <w:szCs w:val="18"/>
              </w:rPr>
              <w:t>/</w:t>
            </w:r>
            <w:r w:rsidR="0093673A">
              <w:rPr>
                <w:b/>
                <w:sz w:val="20"/>
                <w:szCs w:val="18"/>
              </w:rPr>
              <w:t xml:space="preserve">leden </w:t>
            </w:r>
            <w:r w:rsidR="00CD7824" w:rsidRPr="00374857">
              <w:rPr>
                <w:b/>
                <w:sz w:val="20"/>
                <w:szCs w:val="18"/>
              </w:rPr>
              <w:t>201</w:t>
            </w:r>
            <w:r w:rsidR="0093673A">
              <w:rPr>
                <w:b/>
                <w:sz w:val="20"/>
                <w:szCs w:val="18"/>
              </w:rPr>
              <w:t>2</w:t>
            </w:r>
          </w:p>
        </w:tc>
      </w:tr>
      <w:tr w:rsidR="00C03B3A" w:rsidRPr="009A018E" w:rsidTr="00B22D11">
        <w:trPr>
          <w:trHeight w:val="169"/>
        </w:trPr>
        <w:tc>
          <w:tcPr>
            <w:tcW w:w="10314" w:type="dxa"/>
            <w:gridSpan w:val="7"/>
          </w:tcPr>
          <w:p w:rsidR="00C03B3A" w:rsidRDefault="00C03B3A" w:rsidP="003C72DA">
            <w:pPr>
              <w:jc w:val="center"/>
              <w:rPr>
                <w:b/>
                <w:sz w:val="20"/>
                <w:szCs w:val="18"/>
              </w:rPr>
            </w:pPr>
          </w:p>
        </w:tc>
      </w:tr>
      <w:tr w:rsidR="000D34BD" w:rsidRPr="009A018E" w:rsidTr="00EB48F4">
        <w:trPr>
          <w:trHeight w:val="229"/>
        </w:trPr>
        <w:tc>
          <w:tcPr>
            <w:tcW w:w="3583" w:type="dxa"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Syrové kravské mléko (Kč/l)</w:t>
            </w: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CZV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8,32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8,36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7,32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87,98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87,56</w:t>
            </w:r>
          </w:p>
        </w:tc>
      </w:tr>
      <w:tr w:rsidR="000D34BD" w:rsidRPr="009A018E" w:rsidTr="00374857">
        <w:trPr>
          <w:trHeight w:val="247"/>
        </w:trPr>
        <w:tc>
          <w:tcPr>
            <w:tcW w:w="10314" w:type="dxa"/>
            <w:gridSpan w:val="7"/>
          </w:tcPr>
          <w:p w:rsidR="000D34BD" w:rsidRPr="00C03B3A" w:rsidRDefault="000D34BD" w:rsidP="009A018E">
            <w:pPr>
              <w:rPr>
                <w:b/>
                <w:sz w:val="20"/>
                <w:szCs w:val="22"/>
              </w:rPr>
            </w:pPr>
          </w:p>
        </w:tc>
      </w:tr>
      <w:tr w:rsidR="000D34BD" w:rsidRPr="009A018E" w:rsidTr="00EB48F4">
        <w:trPr>
          <w:trHeight w:val="229"/>
        </w:trPr>
        <w:tc>
          <w:tcPr>
            <w:tcW w:w="3583" w:type="dxa"/>
            <w:vMerge w:val="restart"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Polotučné mléko trvanlivé (Kč/l)</w:t>
            </w: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CPV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10,52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10,41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9,13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86,79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87,70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SC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16,74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17,2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16,54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98,81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96,16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rozdíl v %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59,13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65,23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81,16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0D34BD" w:rsidRPr="009A018E" w:rsidTr="00EB48F4">
        <w:trPr>
          <w:trHeight w:val="247"/>
        </w:trPr>
        <w:tc>
          <w:tcPr>
            <w:tcW w:w="3583" w:type="dxa"/>
            <w:vMerge w:val="restart"/>
            <w:shd w:val="clear" w:color="auto" w:fill="FBD4B4"/>
          </w:tcPr>
          <w:p w:rsidR="000D34BD" w:rsidRPr="00374857" w:rsidRDefault="000D34BD" w:rsidP="00605AC3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Polotučné </w:t>
            </w:r>
            <w:r w:rsidRPr="00374857">
              <w:rPr>
                <w:sz w:val="20"/>
                <w:szCs w:val="22"/>
              </w:rPr>
              <w:t xml:space="preserve">mléko </w:t>
            </w:r>
            <w:r>
              <w:rPr>
                <w:sz w:val="20"/>
                <w:szCs w:val="22"/>
              </w:rPr>
              <w:t>pasterované</w:t>
            </w:r>
            <w:r w:rsidRPr="00374857">
              <w:rPr>
                <w:sz w:val="20"/>
                <w:szCs w:val="22"/>
              </w:rPr>
              <w:t xml:space="preserve"> (Kč/l)</w:t>
            </w: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CPV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11,04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12,05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12,23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110,78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101,49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SC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17,5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18,92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108,11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99,58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rozdíl v %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58,51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57,68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54,70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0D34BD" w:rsidRPr="009A018E" w:rsidTr="00EB48F4">
        <w:trPr>
          <w:trHeight w:val="229"/>
        </w:trPr>
        <w:tc>
          <w:tcPr>
            <w:tcW w:w="3583" w:type="dxa"/>
            <w:vMerge w:val="restart"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Máslo (Kč/kg)</w:t>
            </w: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CPV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103,24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102,41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82,99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80,39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81,04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SC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139,09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145,46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129,59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93,17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89,09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rozdíl v %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34,72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42,04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56,15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0D34BD" w:rsidRPr="009A018E" w:rsidTr="00EB48F4">
        <w:trPr>
          <w:trHeight w:val="247"/>
        </w:trPr>
        <w:tc>
          <w:tcPr>
            <w:tcW w:w="3583" w:type="dxa"/>
            <w:vMerge w:val="restart"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Sýr Eidam (Kč/kg)</w:t>
            </w: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CPV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88,11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94,49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88,46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100,40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93,62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SC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123,47</w:t>
            </w:r>
          </w:p>
        </w:tc>
        <w:tc>
          <w:tcPr>
            <w:tcW w:w="950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126,56</w:t>
            </w:r>
          </w:p>
        </w:tc>
        <w:tc>
          <w:tcPr>
            <w:tcW w:w="969" w:type="dxa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126,92</w:t>
            </w:r>
          </w:p>
        </w:tc>
        <w:tc>
          <w:tcPr>
            <w:tcW w:w="1154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102,79</w:t>
            </w:r>
          </w:p>
        </w:tc>
        <w:tc>
          <w:tcPr>
            <w:tcW w:w="1435" w:type="dxa"/>
            <w:shd w:val="clear" w:color="auto" w:fill="FBD4B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100,28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rozdíl v %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40,13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33,94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43,48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 w:val="restart"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Tvaroh měkký (Kč/kg)</w:t>
            </w: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A2098F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CPV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41,68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49,32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48,67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116,77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98,68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A2098F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SC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67,09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70,87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71,42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106,45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100,78</w:t>
            </w:r>
          </w:p>
        </w:tc>
      </w:tr>
      <w:tr w:rsidR="000D34BD" w:rsidRPr="009A018E" w:rsidTr="00EB48F4">
        <w:trPr>
          <w:trHeight w:val="169"/>
        </w:trPr>
        <w:tc>
          <w:tcPr>
            <w:tcW w:w="3583" w:type="dxa"/>
            <w:vMerge/>
            <w:shd w:val="clear" w:color="auto" w:fill="FBD4B4"/>
          </w:tcPr>
          <w:p w:rsidR="000D34BD" w:rsidRPr="00374857" w:rsidRDefault="000D34BD" w:rsidP="009A018E">
            <w:pPr>
              <w:rPr>
                <w:sz w:val="20"/>
                <w:szCs w:val="22"/>
              </w:rPr>
            </w:pPr>
          </w:p>
        </w:tc>
        <w:tc>
          <w:tcPr>
            <w:tcW w:w="1254" w:type="dxa"/>
            <w:shd w:val="clear" w:color="auto" w:fill="B8CCE4"/>
          </w:tcPr>
          <w:p w:rsidR="000D34BD" w:rsidRPr="00374857" w:rsidRDefault="000D34BD" w:rsidP="00A2098F">
            <w:pPr>
              <w:rPr>
                <w:sz w:val="20"/>
                <w:szCs w:val="22"/>
              </w:rPr>
            </w:pPr>
            <w:r w:rsidRPr="00374857">
              <w:rPr>
                <w:sz w:val="20"/>
                <w:szCs w:val="22"/>
              </w:rPr>
              <w:t>rozdíl v %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60,96</w:t>
            </w:r>
          </w:p>
        </w:tc>
        <w:tc>
          <w:tcPr>
            <w:tcW w:w="950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43,69</w:t>
            </w:r>
          </w:p>
        </w:tc>
        <w:tc>
          <w:tcPr>
            <w:tcW w:w="969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46,74</w:t>
            </w:r>
          </w:p>
        </w:tc>
        <w:tc>
          <w:tcPr>
            <w:tcW w:w="1154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435" w:type="dxa"/>
            <w:shd w:val="clear" w:color="auto" w:fill="B8CCE4"/>
          </w:tcPr>
          <w:p w:rsidR="000D34BD" w:rsidRDefault="000D34BD">
            <w:pPr>
              <w:jc w:val="right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 </w:t>
            </w:r>
          </w:p>
        </w:tc>
      </w:tr>
    </w:tbl>
    <w:p w:rsidR="00CD7824" w:rsidRPr="009A018E" w:rsidRDefault="00CD7824" w:rsidP="009A018E">
      <w:pPr>
        <w:sectPr w:rsidR="00CD7824" w:rsidRPr="009A018E" w:rsidSect="000B309D">
          <w:footerReference w:type="even" r:id="rId10"/>
          <w:footerReference w:type="default" r:id="rId11"/>
          <w:pgSz w:w="11906" w:h="16838"/>
          <w:pgMar w:top="720" w:right="720" w:bottom="720" w:left="720" w:header="709" w:footer="709" w:gutter="0"/>
          <w:cols w:space="708"/>
          <w:docGrid w:linePitch="326"/>
        </w:sectPr>
      </w:pPr>
    </w:p>
    <w:p w:rsidR="00CD7824" w:rsidRDefault="00CD7824" w:rsidP="009A018E">
      <w:pPr>
        <w:rPr>
          <w:i/>
          <w:sz w:val="18"/>
          <w:szCs w:val="18"/>
        </w:rPr>
      </w:pPr>
      <w:r w:rsidRPr="0098477D">
        <w:rPr>
          <w:i/>
          <w:sz w:val="18"/>
          <w:szCs w:val="18"/>
        </w:rPr>
        <w:t>Pramen: Rezortní statistika Mlék (MZe) 6-12, ČSÚ</w:t>
      </w:r>
      <w:r w:rsidR="002056B1">
        <w:rPr>
          <w:i/>
          <w:sz w:val="18"/>
          <w:szCs w:val="18"/>
        </w:rPr>
        <w:t xml:space="preserve"> </w:t>
      </w:r>
    </w:p>
    <w:p w:rsidR="00A74203" w:rsidRDefault="00A74203" w:rsidP="009A018E">
      <w:pPr>
        <w:rPr>
          <w:i/>
          <w:sz w:val="18"/>
          <w:szCs w:val="18"/>
        </w:rPr>
      </w:pPr>
    </w:p>
    <w:p w:rsidR="003B420A" w:rsidRDefault="00A74203" w:rsidP="009A018E">
      <w:pPr>
        <w:rPr>
          <w:i/>
          <w:sz w:val="18"/>
          <w:szCs w:val="18"/>
        </w:rPr>
      </w:pPr>
      <w:r w:rsidRPr="00A74203">
        <w:rPr>
          <w:b/>
          <w:szCs w:val="24"/>
        </w:rPr>
        <w:t>Světové ceny – obchod s mlékárenskými výrobky</w:t>
      </w:r>
      <w:r>
        <w:rPr>
          <w:b/>
          <w:szCs w:val="24"/>
        </w:rPr>
        <w:t xml:space="preserve"> – USD/t, FOB západoevropské přístavy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21"/>
        <w:gridCol w:w="1721"/>
        <w:gridCol w:w="1721"/>
        <w:gridCol w:w="1721"/>
        <w:gridCol w:w="1722"/>
        <w:gridCol w:w="1722"/>
      </w:tblGrid>
      <w:tr w:rsidR="00A74203" w:rsidRPr="00A74203" w:rsidTr="00A74203">
        <w:trPr>
          <w:trHeight w:val="452"/>
        </w:trPr>
        <w:tc>
          <w:tcPr>
            <w:tcW w:w="1721" w:type="dxa"/>
          </w:tcPr>
          <w:p w:rsidR="00A74203" w:rsidRPr="00A74203" w:rsidRDefault="00A74203" w:rsidP="009A018E">
            <w:pPr>
              <w:rPr>
                <w:b/>
                <w:sz w:val="18"/>
                <w:szCs w:val="18"/>
              </w:rPr>
            </w:pPr>
            <w:r w:rsidRPr="00A74203">
              <w:rPr>
                <w:b/>
                <w:sz w:val="18"/>
                <w:szCs w:val="18"/>
              </w:rPr>
              <w:t>Týden 2012</w:t>
            </w:r>
          </w:p>
        </w:tc>
        <w:tc>
          <w:tcPr>
            <w:tcW w:w="1721" w:type="dxa"/>
          </w:tcPr>
          <w:p w:rsidR="00A74203" w:rsidRPr="00A74203" w:rsidRDefault="00A74203" w:rsidP="00A74203">
            <w:pPr>
              <w:jc w:val="center"/>
              <w:rPr>
                <w:b/>
                <w:sz w:val="18"/>
                <w:szCs w:val="18"/>
              </w:rPr>
            </w:pPr>
            <w:r w:rsidRPr="00A74203">
              <w:rPr>
                <w:b/>
                <w:sz w:val="18"/>
                <w:szCs w:val="18"/>
              </w:rPr>
              <w:t>Máslo</w:t>
            </w:r>
          </w:p>
        </w:tc>
        <w:tc>
          <w:tcPr>
            <w:tcW w:w="1721" w:type="dxa"/>
          </w:tcPr>
          <w:p w:rsidR="00A74203" w:rsidRPr="00A74203" w:rsidRDefault="00A74203" w:rsidP="00A74203">
            <w:pPr>
              <w:jc w:val="center"/>
              <w:rPr>
                <w:b/>
                <w:sz w:val="18"/>
                <w:szCs w:val="18"/>
              </w:rPr>
            </w:pPr>
            <w:r w:rsidRPr="00A74203">
              <w:rPr>
                <w:b/>
                <w:sz w:val="18"/>
                <w:szCs w:val="18"/>
              </w:rPr>
              <w:t>Sušené odtučněné mléko</w:t>
            </w:r>
          </w:p>
        </w:tc>
        <w:tc>
          <w:tcPr>
            <w:tcW w:w="1721" w:type="dxa"/>
          </w:tcPr>
          <w:p w:rsidR="00A74203" w:rsidRPr="00A74203" w:rsidRDefault="00A74203" w:rsidP="00A74203">
            <w:pPr>
              <w:jc w:val="center"/>
              <w:rPr>
                <w:b/>
                <w:sz w:val="18"/>
                <w:szCs w:val="18"/>
              </w:rPr>
            </w:pPr>
            <w:r w:rsidRPr="00A74203">
              <w:rPr>
                <w:b/>
                <w:sz w:val="18"/>
                <w:szCs w:val="18"/>
              </w:rPr>
              <w:t>Sušené plnotučné mléko</w:t>
            </w:r>
          </w:p>
        </w:tc>
        <w:tc>
          <w:tcPr>
            <w:tcW w:w="1722" w:type="dxa"/>
          </w:tcPr>
          <w:p w:rsidR="00A74203" w:rsidRPr="00A74203" w:rsidRDefault="00A74203" w:rsidP="00A74203">
            <w:pPr>
              <w:jc w:val="center"/>
              <w:rPr>
                <w:b/>
                <w:sz w:val="18"/>
                <w:szCs w:val="18"/>
              </w:rPr>
            </w:pPr>
            <w:r w:rsidRPr="00A74203">
              <w:rPr>
                <w:b/>
                <w:sz w:val="18"/>
                <w:szCs w:val="18"/>
              </w:rPr>
              <w:t>Máselný olej</w:t>
            </w:r>
          </w:p>
        </w:tc>
        <w:tc>
          <w:tcPr>
            <w:tcW w:w="1722" w:type="dxa"/>
          </w:tcPr>
          <w:p w:rsidR="00A74203" w:rsidRPr="00A74203" w:rsidRDefault="00A74203" w:rsidP="00A74203">
            <w:pPr>
              <w:jc w:val="center"/>
              <w:rPr>
                <w:b/>
                <w:sz w:val="18"/>
                <w:szCs w:val="18"/>
              </w:rPr>
            </w:pPr>
            <w:r w:rsidRPr="00A74203">
              <w:rPr>
                <w:b/>
                <w:sz w:val="18"/>
                <w:szCs w:val="18"/>
              </w:rPr>
              <w:t>Sušená syrovátka</w:t>
            </w:r>
          </w:p>
        </w:tc>
      </w:tr>
      <w:tr w:rsidR="00A74203" w:rsidTr="00A74203">
        <w:trPr>
          <w:trHeight w:val="237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4425 - 4675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2950 - 3150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3575 - 3950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4950 - 5225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1275 - 1400</w:t>
            </w:r>
          </w:p>
        </w:tc>
      </w:tr>
      <w:tr w:rsidR="00A74203" w:rsidTr="00A74203">
        <w:trPr>
          <w:trHeight w:val="215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4225 - 4475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2900 - 3125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3700 - 3825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4750 - 5050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1200 - 1350</w:t>
            </w:r>
          </w:p>
        </w:tc>
      </w:tr>
      <w:tr w:rsidR="00A74203" w:rsidTr="00A74203">
        <w:trPr>
          <w:trHeight w:val="215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3850 - 4025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2675 - 2900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3400 - 3650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4500 - 4600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1100 - 1325</w:t>
            </w:r>
          </w:p>
        </w:tc>
      </w:tr>
      <w:tr w:rsidR="00A74203" w:rsidTr="00A74203">
        <w:trPr>
          <w:trHeight w:val="215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3125 - 3350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2475 - 2675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3075 - 3250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3775 - 3975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1025 - 1300</w:t>
            </w:r>
          </w:p>
        </w:tc>
      </w:tr>
      <w:tr w:rsidR="00A74203" w:rsidTr="00A74203">
        <w:trPr>
          <w:trHeight w:val="215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3350 - 3650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2650 - 2900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3075 - 3275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4000 - 4275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1125 - 1250</w:t>
            </w:r>
          </w:p>
        </w:tc>
      </w:tr>
      <w:tr w:rsidR="00A74203" w:rsidTr="00A74203">
        <w:trPr>
          <w:trHeight w:val="215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3225 - 3300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2575 - 2750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2975 - 3450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3875 - 4025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1075 - 1225</w:t>
            </w:r>
          </w:p>
        </w:tc>
      </w:tr>
      <w:tr w:rsidR="00A74203" w:rsidTr="00A74203">
        <w:trPr>
          <w:trHeight w:val="237"/>
        </w:trPr>
        <w:tc>
          <w:tcPr>
            <w:tcW w:w="1721" w:type="dxa"/>
          </w:tcPr>
          <w:p w:rsidR="00A74203" w:rsidRDefault="00A74203" w:rsidP="009A01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3250 - 3500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2700 - 3000</w:t>
            </w:r>
          </w:p>
        </w:tc>
        <w:tc>
          <w:tcPr>
            <w:tcW w:w="1721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3050 - 3250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3925 - 4225</w:t>
            </w:r>
          </w:p>
        </w:tc>
        <w:tc>
          <w:tcPr>
            <w:tcW w:w="1722" w:type="dxa"/>
          </w:tcPr>
          <w:p w:rsidR="00A74203" w:rsidRDefault="00A74203" w:rsidP="00A742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1100 - 1250</w:t>
            </w:r>
          </w:p>
        </w:tc>
      </w:tr>
    </w:tbl>
    <w:p w:rsidR="003B420A" w:rsidRPr="00A74203" w:rsidRDefault="00A74203" w:rsidP="009A018E">
      <w:pPr>
        <w:rPr>
          <w:sz w:val="18"/>
          <w:szCs w:val="18"/>
        </w:rPr>
      </w:pPr>
      <w:r>
        <w:rPr>
          <w:sz w:val="18"/>
          <w:szCs w:val="18"/>
        </w:rPr>
        <w:t>Pramen: FAS USDA</w:t>
      </w:r>
    </w:p>
    <w:p w:rsidR="003B420A" w:rsidRPr="00A74203" w:rsidRDefault="003B420A" w:rsidP="009A018E">
      <w:pPr>
        <w:rPr>
          <w:sz w:val="18"/>
          <w:szCs w:val="18"/>
        </w:rPr>
      </w:pPr>
    </w:p>
    <w:p w:rsidR="003B420A" w:rsidRDefault="003B420A" w:rsidP="009A018E">
      <w:pPr>
        <w:rPr>
          <w:i/>
          <w:sz w:val="18"/>
          <w:szCs w:val="18"/>
        </w:rPr>
      </w:pPr>
      <w:r w:rsidRPr="003B420A">
        <w:rPr>
          <w:i/>
          <w:noProof/>
          <w:sz w:val="18"/>
          <w:szCs w:val="18"/>
        </w:rPr>
        <w:drawing>
          <wp:inline distT="0" distB="0" distL="0" distR="0">
            <wp:extent cx="6600825" cy="3581400"/>
            <wp:effectExtent l="19050" t="0" r="9525" b="0"/>
            <wp:docPr id="6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B420A" w:rsidRDefault="003B420A" w:rsidP="009A018E">
      <w:pPr>
        <w:rPr>
          <w:i/>
          <w:sz w:val="18"/>
          <w:szCs w:val="18"/>
        </w:rPr>
      </w:pPr>
    </w:p>
    <w:p w:rsidR="003B420A" w:rsidRDefault="000A0590" w:rsidP="009A018E">
      <w:pPr>
        <w:rPr>
          <w:i/>
          <w:sz w:val="18"/>
          <w:szCs w:val="18"/>
        </w:rPr>
      </w:pPr>
      <w:r w:rsidRPr="000A0590">
        <w:rPr>
          <w:i/>
          <w:noProof/>
          <w:sz w:val="18"/>
          <w:szCs w:val="18"/>
        </w:rPr>
        <w:drawing>
          <wp:inline distT="0" distB="0" distL="0" distR="0">
            <wp:extent cx="6553200" cy="3781425"/>
            <wp:effectExtent l="19050" t="0" r="19050" b="0"/>
            <wp:docPr id="7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B420A" w:rsidRDefault="003B420A" w:rsidP="009A018E">
      <w:pPr>
        <w:rPr>
          <w:i/>
          <w:sz w:val="18"/>
          <w:szCs w:val="18"/>
        </w:rPr>
      </w:pPr>
    </w:p>
    <w:p w:rsidR="003B420A" w:rsidRDefault="003B420A" w:rsidP="009A018E">
      <w:pPr>
        <w:rPr>
          <w:i/>
          <w:sz w:val="18"/>
          <w:szCs w:val="18"/>
        </w:rPr>
      </w:pPr>
    </w:p>
    <w:p w:rsidR="003B420A" w:rsidRDefault="003B420A" w:rsidP="009A018E">
      <w:pPr>
        <w:rPr>
          <w:i/>
          <w:sz w:val="18"/>
          <w:szCs w:val="18"/>
        </w:rPr>
      </w:pPr>
    </w:p>
    <w:p w:rsidR="003B420A" w:rsidRDefault="003B420A" w:rsidP="009A018E">
      <w:pPr>
        <w:rPr>
          <w:i/>
          <w:sz w:val="18"/>
          <w:szCs w:val="18"/>
        </w:rPr>
      </w:pPr>
    </w:p>
    <w:p w:rsidR="000970CE" w:rsidRDefault="000970CE" w:rsidP="009A018E">
      <w:pPr>
        <w:rPr>
          <w:i/>
          <w:sz w:val="18"/>
          <w:szCs w:val="18"/>
        </w:rPr>
      </w:pPr>
    </w:p>
    <w:p w:rsidR="000970CE" w:rsidRDefault="000970CE" w:rsidP="009A018E">
      <w:pPr>
        <w:rPr>
          <w:i/>
          <w:sz w:val="18"/>
          <w:szCs w:val="18"/>
        </w:rPr>
      </w:pPr>
    </w:p>
    <w:p w:rsidR="000970CE" w:rsidRDefault="000970CE" w:rsidP="009A018E">
      <w:pPr>
        <w:rPr>
          <w:i/>
          <w:sz w:val="18"/>
          <w:szCs w:val="18"/>
        </w:rPr>
      </w:pPr>
    </w:p>
    <w:p w:rsidR="000970CE" w:rsidRDefault="000970CE" w:rsidP="009A018E">
      <w:pPr>
        <w:rPr>
          <w:i/>
          <w:sz w:val="18"/>
          <w:szCs w:val="18"/>
        </w:rPr>
      </w:pPr>
    </w:p>
    <w:p w:rsidR="003B420A" w:rsidRDefault="003B420A" w:rsidP="009A018E">
      <w:pPr>
        <w:rPr>
          <w:i/>
          <w:sz w:val="18"/>
          <w:szCs w:val="18"/>
        </w:rPr>
      </w:pPr>
    </w:p>
    <w:p w:rsidR="00BF749F" w:rsidRPr="007B426C" w:rsidRDefault="008457DD" w:rsidP="008859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B6DDE8"/>
        <w:jc w:val="center"/>
        <w:outlineLvl w:val="0"/>
        <w:rPr>
          <w:b/>
        </w:rPr>
      </w:pPr>
      <w:r>
        <w:rPr>
          <w:b/>
        </w:rPr>
        <w:t>Zah</w:t>
      </w:r>
      <w:r w:rsidR="00BF749F" w:rsidRPr="007B426C">
        <w:rPr>
          <w:b/>
        </w:rPr>
        <w:t xml:space="preserve">raniční obchod </w:t>
      </w:r>
      <w:r w:rsidR="00AC0CD4">
        <w:rPr>
          <w:b/>
        </w:rPr>
        <w:t xml:space="preserve">- </w:t>
      </w:r>
      <w:r w:rsidR="00BF749F">
        <w:rPr>
          <w:b/>
        </w:rPr>
        <w:t xml:space="preserve">leden </w:t>
      </w:r>
      <w:r w:rsidR="00741FA5">
        <w:rPr>
          <w:b/>
        </w:rPr>
        <w:t xml:space="preserve">až </w:t>
      </w:r>
      <w:r w:rsidR="00A56549">
        <w:rPr>
          <w:b/>
        </w:rPr>
        <w:t>červen</w:t>
      </w:r>
      <w:r w:rsidR="00741FA5">
        <w:rPr>
          <w:b/>
        </w:rPr>
        <w:t xml:space="preserve"> </w:t>
      </w:r>
      <w:r w:rsidR="00BF749F">
        <w:rPr>
          <w:b/>
        </w:rPr>
        <w:t>20</w:t>
      </w:r>
      <w:r w:rsidR="0085644D">
        <w:rPr>
          <w:b/>
        </w:rPr>
        <w:t>1</w:t>
      </w:r>
      <w:r w:rsidR="00AC0CD4">
        <w:rPr>
          <w:b/>
        </w:rPr>
        <w:t>1</w:t>
      </w:r>
      <w:r w:rsidR="00BF749F">
        <w:rPr>
          <w:b/>
        </w:rPr>
        <w:t xml:space="preserve"> a 201</w:t>
      </w:r>
      <w:r w:rsidR="00AC0CD4">
        <w:rPr>
          <w:b/>
        </w:rPr>
        <w:t>2</w:t>
      </w:r>
    </w:p>
    <w:p w:rsidR="00CD7824" w:rsidRDefault="00CD7824" w:rsidP="009A018E"/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7"/>
        <w:gridCol w:w="1929"/>
        <w:gridCol w:w="1769"/>
        <w:gridCol w:w="1769"/>
        <w:gridCol w:w="1569"/>
      </w:tblGrid>
      <w:tr w:rsidR="00BF749F" w:rsidRPr="007D3526" w:rsidTr="0088599E">
        <w:trPr>
          <w:trHeight w:val="212"/>
        </w:trPr>
        <w:tc>
          <w:tcPr>
            <w:tcW w:w="3177" w:type="dxa"/>
            <w:vMerge w:val="restart"/>
            <w:shd w:val="clear" w:color="auto" w:fill="FBD4B4"/>
          </w:tcPr>
          <w:p w:rsidR="00BF749F" w:rsidRPr="007D3526" w:rsidRDefault="00BF749F" w:rsidP="00291D3E">
            <w:pPr>
              <w:ind w:hanging="71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Ukazatel/rok (v tis. Kč)</w:t>
            </w:r>
          </w:p>
        </w:tc>
        <w:tc>
          <w:tcPr>
            <w:tcW w:w="3698" w:type="dxa"/>
            <w:gridSpan w:val="2"/>
            <w:shd w:val="clear" w:color="auto" w:fill="FBD4B4"/>
          </w:tcPr>
          <w:p w:rsidR="00BF749F" w:rsidRPr="007D3526" w:rsidRDefault="0085644D" w:rsidP="00A56549">
            <w:pPr>
              <w:ind w:right="29"/>
              <w:jc w:val="center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Leden -</w:t>
            </w:r>
            <w:r w:rsidR="00741FA5">
              <w:rPr>
                <w:b/>
                <w:sz w:val="20"/>
              </w:rPr>
              <w:t xml:space="preserve"> </w:t>
            </w:r>
            <w:r w:rsidR="00A56549">
              <w:rPr>
                <w:b/>
                <w:sz w:val="20"/>
              </w:rPr>
              <w:t>červen</w:t>
            </w:r>
          </w:p>
        </w:tc>
        <w:tc>
          <w:tcPr>
            <w:tcW w:w="3338" w:type="dxa"/>
            <w:gridSpan w:val="2"/>
            <w:shd w:val="clear" w:color="auto" w:fill="FBD4B4"/>
          </w:tcPr>
          <w:p w:rsidR="00BF749F" w:rsidRPr="007D3526" w:rsidRDefault="00BF749F" w:rsidP="00A47E37">
            <w:pPr>
              <w:ind w:right="29"/>
              <w:jc w:val="center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Změna 201</w:t>
            </w:r>
            <w:r w:rsidR="00A47E37">
              <w:rPr>
                <w:b/>
                <w:sz w:val="20"/>
              </w:rPr>
              <w:t>2</w:t>
            </w:r>
            <w:r w:rsidRPr="007D3526">
              <w:rPr>
                <w:b/>
                <w:sz w:val="20"/>
              </w:rPr>
              <w:t>/20</w:t>
            </w:r>
            <w:r w:rsidR="0085644D" w:rsidRPr="007D3526">
              <w:rPr>
                <w:b/>
                <w:sz w:val="20"/>
              </w:rPr>
              <w:t>1</w:t>
            </w:r>
            <w:r w:rsidR="00A47E37">
              <w:rPr>
                <w:b/>
                <w:sz w:val="20"/>
              </w:rPr>
              <w:t>1</w:t>
            </w:r>
          </w:p>
        </w:tc>
      </w:tr>
      <w:tr w:rsidR="00BF749F" w:rsidRPr="007D3526" w:rsidTr="0088599E">
        <w:trPr>
          <w:trHeight w:val="143"/>
        </w:trPr>
        <w:tc>
          <w:tcPr>
            <w:tcW w:w="3177" w:type="dxa"/>
            <w:vMerge/>
            <w:shd w:val="clear" w:color="auto" w:fill="FBD4B4"/>
          </w:tcPr>
          <w:p w:rsidR="00BF749F" w:rsidRPr="007D3526" w:rsidRDefault="00BF749F" w:rsidP="00291D3E">
            <w:pPr>
              <w:ind w:right="29"/>
              <w:jc w:val="center"/>
              <w:rPr>
                <w:b/>
                <w:caps/>
                <w:sz w:val="20"/>
              </w:rPr>
            </w:pPr>
          </w:p>
        </w:tc>
        <w:tc>
          <w:tcPr>
            <w:tcW w:w="1929" w:type="dxa"/>
            <w:shd w:val="clear" w:color="auto" w:fill="FBD4B4"/>
          </w:tcPr>
          <w:p w:rsidR="00BF749F" w:rsidRPr="007D3526" w:rsidRDefault="00BF749F" w:rsidP="00A47E37">
            <w:pPr>
              <w:ind w:right="29"/>
              <w:jc w:val="center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20</w:t>
            </w:r>
            <w:r w:rsidR="0085644D" w:rsidRPr="007D3526">
              <w:rPr>
                <w:b/>
                <w:sz w:val="20"/>
              </w:rPr>
              <w:t>1</w:t>
            </w:r>
            <w:r w:rsidR="00A47E37">
              <w:rPr>
                <w:b/>
                <w:sz w:val="20"/>
              </w:rPr>
              <w:t>1</w:t>
            </w:r>
          </w:p>
        </w:tc>
        <w:tc>
          <w:tcPr>
            <w:tcW w:w="1768" w:type="dxa"/>
            <w:shd w:val="clear" w:color="auto" w:fill="FBD4B4"/>
          </w:tcPr>
          <w:p w:rsidR="00BF749F" w:rsidRPr="007D3526" w:rsidRDefault="00BF749F" w:rsidP="00A47E37">
            <w:pPr>
              <w:ind w:right="29"/>
              <w:jc w:val="center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20</w:t>
            </w:r>
            <w:r w:rsidR="0085644D" w:rsidRPr="007D3526">
              <w:rPr>
                <w:b/>
                <w:sz w:val="20"/>
              </w:rPr>
              <w:t>1</w:t>
            </w:r>
            <w:r w:rsidR="00A47E37">
              <w:rPr>
                <w:b/>
                <w:sz w:val="20"/>
              </w:rPr>
              <w:t>2</w:t>
            </w:r>
          </w:p>
        </w:tc>
        <w:tc>
          <w:tcPr>
            <w:tcW w:w="1769" w:type="dxa"/>
            <w:shd w:val="clear" w:color="auto" w:fill="FBD4B4"/>
          </w:tcPr>
          <w:p w:rsidR="00BF749F" w:rsidRPr="007D3526" w:rsidRDefault="00BF749F" w:rsidP="00291D3E">
            <w:pPr>
              <w:ind w:right="29"/>
              <w:jc w:val="center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v tis. Kč</w:t>
            </w:r>
          </w:p>
        </w:tc>
        <w:tc>
          <w:tcPr>
            <w:tcW w:w="1569" w:type="dxa"/>
            <w:shd w:val="clear" w:color="auto" w:fill="FBD4B4"/>
          </w:tcPr>
          <w:p w:rsidR="00BF749F" w:rsidRPr="007D3526" w:rsidRDefault="00BF749F" w:rsidP="00291D3E">
            <w:pPr>
              <w:ind w:right="29"/>
              <w:jc w:val="center"/>
              <w:rPr>
                <w:b/>
                <w:caps/>
                <w:sz w:val="20"/>
              </w:rPr>
            </w:pPr>
            <w:r w:rsidRPr="007D3526">
              <w:rPr>
                <w:b/>
                <w:sz w:val="20"/>
              </w:rPr>
              <w:t>Index</w:t>
            </w:r>
          </w:p>
        </w:tc>
      </w:tr>
      <w:tr w:rsidR="00BF749F" w:rsidRPr="007D3526" w:rsidTr="007D3526">
        <w:trPr>
          <w:trHeight w:val="482"/>
        </w:trPr>
        <w:tc>
          <w:tcPr>
            <w:tcW w:w="3177" w:type="dxa"/>
          </w:tcPr>
          <w:p w:rsidR="00BF749F" w:rsidRPr="007D3526" w:rsidRDefault="00BF749F" w:rsidP="00291D3E">
            <w:pPr>
              <w:rPr>
                <w:sz w:val="20"/>
              </w:rPr>
            </w:pPr>
            <w:r w:rsidRPr="007D3526">
              <w:rPr>
                <w:sz w:val="20"/>
              </w:rPr>
              <w:t xml:space="preserve">Vývoz mléka a ml. výrobků </w:t>
            </w:r>
          </w:p>
          <w:p w:rsidR="00BF749F" w:rsidRPr="007D3526" w:rsidRDefault="00BF749F" w:rsidP="00291D3E">
            <w:pPr>
              <w:ind w:right="29"/>
              <w:rPr>
                <w:b/>
                <w:caps/>
                <w:sz w:val="20"/>
              </w:rPr>
            </w:pPr>
            <w:r w:rsidRPr="007D3526">
              <w:rPr>
                <w:sz w:val="20"/>
              </w:rPr>
              <w:t>(0401 - 0406 CN)</w:t>
            </w:r>
          </w:p>
        </w:tc>
        <w:tc>
          <w:tcPr>
            <w:tcW w:w="1929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7 341 774</w:t>
            </w:r>
          </w:p>
        </w:tc>
        <w:tc>
          <w:tcPr>
            <w:tcW w:w="1768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7 720 143</w:t>
            </w:r>
          </w:p>
        </w:tc>
        <w:tc>
          <w:tcPr>
            <w:tcW w:w="1769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378 369</w:t>
            </w:r>
          </w:p>
        </w:tc>
        <w:tc>
          <w:tcPr>
            <w:tcW w:w="1569" w:type="dxa"/>
            <w:vAlign w:val="center"/>
          </w:tcPr>
          <w:p w:rsidR="00BF749F" w:rsidRPr="007D3526" w:rsidRDefault="00A079D8" w:rsidP="007D3526">
            <w:pPr>
              <w:ind w:right="29"/>
              <w:jc w:val="right"/>
              <w:rPr>
                <w:b/>
                <w:caps/>
                <w:sz w:val="20"/>
              </w:rPr>
            </w:pPr>
            <w:r>
              <w:rPr>
                <w:b/>
                <w:caps/>
                <w:sz w:val="20"/>
              </w:rPr>
              <w:t>105,2</w:t>
            </w:r>
          </w:p>
        </w:tc>
      </w:tr>
      <w:tr w:rsidR="00BF749F" w:rsidRPr="007D3526" w:rsidTr="007D3526">
        <w:trPr>
          <w:trHeight w:val="502"/>
        </w:trPr>
        <w:tc>
          <w:tcPr>
            <w:tcW w:w="3177" w:type="dxa"/>
          </w:tcPr>
          <w:p w:rsidR="00BF749F" w:rsidRPr="007D3526" w:rsidRDefault="00BF749F" w:rsidP="00291D3E">
            <w:pPr>
              <w:rPr>
                <w:sz w:val="20"/>
              </w:rPr>
            </w:pPr>
            <w:r w:rsidRPr="007D3526">
              <w:rPr>
                <w:sz w:val="20"/>
              </w:rPr>
              <w:t xml:space="preserve">Dovoz mléka a ml. výrobků </w:t>
            </w:r>
          </w:p>
          <w:p w:rsidR="00BF749F" w:rsidRPr="007D3526" w:rsidRDefault="00BF749F" w:rsidP="00291D3E">
            <w:pPr>
              <w:ind w:right="29"/>
              <w:rPr>
                <w:b/>
                <w:caps/>
                <w:sz w:val="20"/>
              </w:rPr>
            </w:pPr>
            <w:r w:rsidRPr="007D3526">
              <w:rPr>
                <w:sz w:val="20"/>
              </w:rPr>
              <w:t>(0401 - 0406 CN)</w:t>
            </w:r>
          </w:p>
        </w:tc>
        <w:tc>
          <w:tcPr>
            <w:tcW w:w="1929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4 984 311</w:t>
            </w:r>
          </w:p>
        </w:tc>
        <w:tc>
          <w:tcPr>
            <w:tcW w:w="1768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5 509 535</w:t>
            </w:r>
          </w:p>
        </w:tc>
        <w:tc>
          <w:tcPr>
            <w:tcW w:w="1769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525 224</w:t>
            </w:r>
          </w:p>
        </w:tc>
        <w:tc>
          <w:tcPr>
            <w:tcW w:w="1569" w:type="dxa"/>
            <w:vAlign w:val="center"/>
          </w:tcPr>
          <w:p w:rsidR="00BF749F" w:rsidRPr="007D3526" w:rsidRDefault="00A079D8" w:rsidP="007D3526">
            <w:pPr>
              <w:ind w:right="29"/>
              <w:jc w:val="right"/>
              <w:rPr>
                <w:b/>
                <w:caps/>
                <w:sz w:val="20"/>
              </w:rPr>
            </w:pPr>
            <w:r>
              <w:rPr>
                <w:b/>
                <w:caps/>
                <w:sz w:val="20"/>
              </w:rPr>
              <w:t>110,5</w:t>
            </w:r>
          </w:p>
        </w:tc>
      </w:tr>
      <w:tr w:rsidR="00BF749F" w:rsidRPr="007D3526" w:rsidTr="007D3526">
        <w:trPr>
          <w:trHeight w:val="482"/>
        </w:trPr>
        <w:tc>
          <w:tcPr>
            <w:tcW w:w="3177" w:type="dxa"/>
          </w:tcPr>
          <w:p w:rsidR="00BF749F" w:rsidRPr="007D3526" w:rsidRDefault="00BF749F" w:rsidP="00291D3E">
            <w:pPr>
              <w:ind w:right="29"/>
              <w:rPr>
                <w:b/>
                <w:caps/>
                <w:sz w:val="20"/>
              </w:rPr>
            </w:pPr>
            <w:r w:rsidRPr="007D3526">
              <w:rPr>
                <w:sz w:val="20"/>
              </w:rPr>
              <w:t>Bilance (saldo) mléka a ml. výrob.</w:t>
            </w:r>
          </w:p>
        </w:tc>
        <w:tc>
          <w:tcPr>
            <w:tcW w:w="1929" w:type="dxa"/>
            <w:vAlign w:val="center"/>
          </w:tcPr>
          <w:p w:rsidR="007D3526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2 357 463</w:t>
            </w:r>
          </w:p>
        </w:tc>
        <w:tc>
          <w:tcPr>
            <w:tcW w:w="1768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2 210 608</w:t>
            </w:r>
          </w:p>
        </w:tc>
        <w:tc>
          <w:tcPr>
            <w:tcW w:w="1769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- 146 855</w:t>
            </w:r>
          </w:p>
        </w:tc>
        <w:tc>
          <w:tcPr>
            <w:tcW w:w="1569" w:type="dxa"/>
            <w:vAlign w:val="center"/>
          </w:tcPr>
          <w:p w:rsidR="00BF749F" w:rsidRPr="007D3526" w:rsidRDefault="00A079D8" w:rsidP="00D93B91">
            <w:pPr>
              <w:ind w:right="29"/>
              <w:jc w:val="right"/>
              <w:rPr>
                <w:b/>
                <w:caps/>
                <w:sz w:val="20"/>
              </w:rPr>
            </w:pPr>
            <w:r>
              <w:rPr>
                <w:b/>
                <w:caps/>
                <w:sz w:val="20"/>
              </w:rPr>
              <w:t>93,8</w:t>
            </w:r>
          </w:p>
        </w:tc>
      </w:tr>
      <w:tr w:rsidR="00BF749F" w:rsidRPr="007D3526" w:rsidTr="007D3526">
        <w:trPr>
          <w:trHeight w:val="251"/>
        </w:trPr>
        <w:tc>
          <w:tcPr>
            <w:tcW w:w="3177" w:type="dxa"/>
          </w:tcPr>
          <w:p w:rsidR="00BF749F" w:rsidRPr="007D3526" w:rsidRDefault="00BF749F" w:rsidP="00291D3E">
            <w:pPr>
              <w:ind w:right="29"/>
              <w:rPr>
                <w:b/>
                <w:caps/>
                <w:sz w:val="20"/>
              </w:rPr>
            </w:pPr>
            <w:r w:rsidRPr="007D3526">
              <w:rPr>
                <w:sz w:val="20"/>
              </w:rPr>
              <w:t>Obrat</w:t>
            </w:r>
          </w:p>
        </w:tc>
        <w:tc>
          <w:tcPr>
            <w:tcW w:w="1929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12 326 085</w:t>
            </w:r>
          </w:p>
        </w:tc>
        <w:tc>
          <w:tcPr>
            <w:tcW w:w="1768" w:type="dxa"/>
            <w:vAlign w:val="center"/>
          </w:tcPr>
          <w:p w:rsidR="00BF749F" w:rsidRPr="007D3526" w:rsidRDefault="00A079D8" w:rsidP="007D3526">
            <w:pPr>
              <w:jc w:val="right"/>
              <w:rPr>
                <w:sz w:val="20"/>
              </w:rPr>
            </w:pPr>
            <w:r>
              <w:rPr>
                <w:sz w:val="20"/>
              </w:rPr>
              <w:t>13 229 678</w:t>
            </w:r>
          </w:p>
        </w:tc>
        <w:tc>
          <w:tcPr>
            <w:tcW w:w="1769" w:type="dxa"/>
            <w:vAlign w:val="center"/>
          </w:tcPr>
          <w:p w:rsidR="00BF749F" w:rsidRPr="007D3526" w:rsidRDefault="00A079D8" w:rsidP="007D3526">
            <w:pPr>
              <w:ind w:right="29"/>
              <w:jc w:val="right"/>
              <w:rPr>
                <w:caps/>
                <w:sz w:val="20"/>
              </w:rPr>
            </w:pPr>
            <w:r>
              <w:rPr>
                <w:caps/>
                <w:sz w:val="20"/>
              </w:rPr>
              <w:t>903 593</w:t>
            </w:r>
          </w:p>
        </w:tc>
        <w:tc>
          <w:tcPr>
            <w:tcW w:w="1569" w:type="dxa"/>
            <w:vAlign w:val="center"/>
          </w:tcPr>
          <w:p w:rsidR="00BF749F" w:rsidRPr="007D3526" w:rsidRDefault="00A079D8" w:rsidP="007D3526">
            <w:pPr>
              <w:ind w:right="29"/>
              <w:jc w:val="right"/>
              <w:rPr>
                <w:b/>
                <w:caps/>
                <w:sz w:val="20"/>
              </w:rPr>
            </w:pPr>
            <w:r>
              <w:rPr>
                <w:b/>
                <w:caps/>
                <w:sz w:val="20"/>
              </w:rPr>
              <w:t>107,3</w:t>
            </w:r>
          </w:p>
        </w:tc>
      </w:tr>
    </w:tbl>
    <w:p w:rsidR="00BF749F" w:rsidRDefault="00BF749F" w:rsidP="00BF749F">
      <w:pPr>
        <w:rPr>
          <w:i/>
          <w:sz w:val="18"/>
          <w:szCs w:val="18"/>
        </w:rPr>
      </w:pPr>
      <w:r w:rsidRPr="007B426C">
        <w:rPr>
          <w:i/>
          <w:sz w:val="18"/>
          <w:szCs w:val="18"/>
        </w:rPr>
        <w:t>Pramen: Celní statistika, zboží v režimu volného oběhu</w:t>
      </w:r>
      <w:r w:rsidR="00073840">
        <w:rPr>
          <w:i/>
          <w:sz w:val="18"/>
          <w:szCs w:val="18"/>
        </w:rPr>
        <w:t>, MZe</w:t>
      </w:r>
    </w:p>
    <w:p w:rsidR="00F432DD" w:rsidRPr="007B426C" w:rsidRDefault="00F432DD" w:rsidP="00BF749F">
      <w:pPr>
        <w:rPr>
          <w:i/>
          <w:sz w:val="18"/>
          <w:szCs w:val="18"/>
        </w:rPr>
      </w:pPr>
    </w:p>
    <w:p w:rsidR="00BA1FE1" w:rsidRPr="00A079D8" w:rsidRDefault="00F432DD" w:rsidP="00BA1FE1">
      <w:pPr>
        <w:numPr>
          <w:ilvl w:val="0"/>
          <w:numId w:val="20"/>
        </w:numPr>
        <w:ind w:right="29"/>
        <w:jc w:val="both"/>
        <w:rPr>
          <w:sz w:val="22"/>
          <w:szCs w:val="22"/>
        </w:rPr>
      </w:pPr>
      <w:r w:rsidRPr="00A079D8">
        <w:rPr>
          <w:sz w:val="22"/>
          <w:szCs w:val="22"/>
        </w:rPr>
        <w:t>Dosažená f</w:t>
      </w:r>
      <w:r w:rsidR="00BA1FE1" w:rsidRPr="00A079D8">
        <w:rPr>
          <w:sz w:val="22"/>
          <w:szCs w:val="22"/>
        </w:rPr>
        <w:t xml:space="preserve">inanční hodnota vývozu mléka a mléčných výrobků je ovlivněna zejména </w:t>
      </w:r>
      <w:r w:rsidRPr="00A079D8">
        <w:rPr>
          <w:sz w:val="22"/>
          <w:szCs w:val="22"/>
        </w:rPr>
        <w:t>velkým objemem v</w:t>
      </w:r>
      <w:r w:rsidR="00BA1FE1" w:rsidRPr="00A079D8">
        <w:rPr>
          <w:sz w:val="22"/>
          <w:szCs w:val="22"/>
        </w:rPr>
        <w:t>ý</w:t>
      </w:r>
      <w:r w:rsidRPr="00A079D8">
        <w:rPr>
          <w:sz w:val="22"/>
          <w:szCs w:val="22"/>
        </w:rPr>
        <w:t>v</w:t>
      </w:r>
      <w:r w:rsidR="00BA1FE1" w:rsidRPr="00A079D8">
        <w:rPr>
          <w:sz w:val="22"/>
          <w:szCs w:val="22"/>
        </w:rPr>
        <w:t>oz</w:t>
      </w:r>
      <w:r w:rsidRPr="00A079D8">
        <w:rPr>
          <w:sz w:val="22"/>
          <w:szCs w:val="22"/>
        </w:rPr>
        <w:t>u mléčné suroviny</w:t>
      </w:r>
      <w:r w:rsidR="00BA1FE1" w:rsidRPr="00A079D8">
        <w:rPr>
          <w:sz w:val="22"/>
          <w:szCs w:val="22"/>
        </w:rPr>
        <w:t xml:space="preserve"> k dalšímu zpracování v</w:t>
      </w:r>
      <w:r w:rsidRPr="00A079D8">
        <w:rPr>
          <w:sz w:val="22"/>
          <w:szCs w:val="22"/>
        </w:rPr>
        <w:t> </w:t>
      </w:r>
      <w:r w:rsidR="00BA1FE1" w:rsidRPr="00A079D8">
        <w:rPr>
          <w:sz w:val="22"/>
          <w:szCs w:val="22"/>
        </w:rPr>
        <w:t>zahraničí</w:t>
      </w:r>
      <w:r w:rsidRPr="00A079D8">
        <w:rPr>
          <w:sz w:val="22"/>
          <w:szCs w:val="22"/>
        </w:rPr>
        <w:t xml:space="preserve"> (</w:t>
      </w:r>
      <w:r w:rsidRPr="00A079D8">
        <w:rPr>
          <w:sz w:val="22"/>
          <w:szCs w:val="22"/>
          <w:u w:val="single"/>
        </w:rPr>
        <w:t>v</w:t>
      </w:r>
      <w:r w:rsidR="00BA1FE1" w:rsidRPr="00A079D8">
        <w:rPr>
          <w:sz w:val="22"/>
          <w:szCs w:val="22"/>
          <w:u w:val="single"/>
        </w:rPr>
        <w:t>ývoz zboží s nízkou přidanou hodnotou</w:t>
      </w:r>
      <w:r w:rsidRPr="00A079D8">
        <w:rPr>
          <w:sz w:val="22"/>
          <w:szCs w:val="22"/>
          <w:u w:val="single"/>
        </w:rPr>
        <w:t>)</w:t>
      </w:r>
      <w:r w:rsidR="00A079D8" w:rsidRPr="00A079D8">
        <w:rPr>
          <w:sz w:val="22"/>
          <w:szCs w:val="22"/>
          <w:u w:val="single"/>
        </w:rPr>
        <w:t>.</w:t>
      </w:r>
      <w:r w:rsidRPr="00A079D8">
        <w:rPr>
          <w:sz w:val="22"/>
          <w:szCs w:val="22"/>
          <w:u w:val="single"/>
        </w:rPr>
        <w:t xml:space="preserve"> </w:t>
      </w:r>
    </w:p>
    <w:p w:rsidR="00B279B5" w:rsidRPr="00A079D8" w:rsidRDefault="00B279B5" w:rsidP="00BA1FE1">
      <w:pPr>
        <w:numPr>
          <w:ilvl w:val="0"/>
          <w:numId w:val="20"/>
        </w:numPr>
        <w:ind w:right="29"/>
        <w:jc w:val="both"/>
        <w:rPr>
          <w:b/>
          <w:sz w:val="22"/>
          <w:szCs w:val="22"/>
        </w:rPr>
      </w:pPr>
      <w:r w:rsidRPr="00A079D8">
        <w:rPr>
          <w:sz w:val="22"/>
          <w:szCs w:val="22"/>
        </w:rPr>
        <w:t>Výrazně</w:t>
      </w:r>
      <w:r w:rsidRPr="00A079D8">
        <w:rPr>
          <w:sz w:val="22"/>
          <w:szCs w:val="22"/>
          <w:u w:val="single"/>
        </w:rPr>
        <w:t xml:space="preserve"> zrychlené tempo dovozu</w:t>
      </w:r>
      <w:r w:rsidR="00A079D8">
        <w:rPr>
          <w:sz w:val="22"/>
          <w:szCs w:val="22"/>
        </w:rPr>
        <w:t xml:space="preserve">, velmi vysoké objemy dovozu sýrů a tvarohů - </w:t>
      </w:r>
      <w:r w:rsidR="00A079D8" w:rsidRPr="00A079D8">
        <w:rPr>
          <w:b/>
          <w:sz w:val="22"/>
          <w:szCs w:val="22"/>
        </w:rPr>
        <w:t>84 % objemu jejich domácí výroby.</w:t>
      </w:r>
    </w:p>
    <w:p w:rsidR="00170C55" w:rsidRDefault="00170C55" w:rsidP="009C190A">
      <w:pPr>
        <w:numPr>
          <w:ilvl w:val="0"/>
          <w:numId w:val="20"/>
        </w:numPr>
        <w:ind w:right="29"/>
        <w:jc w:val="both"/>
        <w:rPr>
          <w:sz w:val="22"/>
          <w:szCs w:val="22"/>
        </w:rPr>
      </w:pPr>
      <w:r>
        <w:rPr>
          <w:sz w:val="22"/>
          <w:szCs w:val="22"/>
        </w:rPr>
        <w:t>Trvale záporná bilance zahraničního obchodu u másla a sýrů a tvarohů.</w:t>
      </w:r>
    </w:p>
    <w:p w:rsidR="00B279B5" w:rsidRDefault="00B279B5" w:rsidP="00BF749F">
      <w:pPr>
        <w:ind w:left="284"/>
        <w:outlineLvl w:val="0"/>
        <w:rPr>
          <w:b/>
        </w:rPr>
      </w:pPr>
    </w:p>
    <w:p w:rsidR="000970CE" w:rsidRDefault="000970CE" w:rsidP="00BF749F">
      <w:pPr>
        <w:ind w:left="284"/>
        <w:outlineLvl w:val="0"/>
        <w:rPr>
          <w:b/>
        </w:rPr>
      </w:pPr>
    </w:p>
    <w:p w:rsidR="000970CE" w:rsidRDefault="000970CE" w:rsidP="00BF749F">
      <w:pPr>
        <w:ind w:left="284"/>
        <w:outlineLvl w:val="0"/>
        <w:rPr>
          <w:b/>
        </w:rPr>
      </w:pPr>
    </w:p>
    <w:p w:rsidR="000970CE" w:rsidRDefault="000970CE" w:rsidP="00BF749F">
      <w:pPr>
        <w:ind w:left="284"/>
        <w:outlineLvl w:val="0"/>
        <w:rPr>
          <w:b/>
        </w:rPr>
      </w:pPr>
    </w:p>
    <w:p w:rsidR="000970CE" w:rsidRDefault="000970CE" w:rsidP="00BF749F">
      <w:pPr>
        <w:ind w:left="284"/>
        <w:outlineLvl w:val="0"/>
        <w:rPr>
          <w:b/>
        </w:rPr>
      </w:pPr>
    </w:p>
    <w:p w:rsidR="00BF749F" w:rsidRPr="007B426C" w:rsidRDefault="000D0E8F" w:rsidP="00BF749F">
      <w:pPr>
        <w:ind w:left="284"/>
        <w:outlineLvl w:val="0"/>
        <w:rPr>
          <w:b/>
        </w:rPr>
      </w:pPr>
      <w:r>
        <w:rPr>
          <w:b/>
        </w:rPr>
        <w:t xml:space="preserve">Vývoj </w:t>
      </w:r>
      <w:proofErr w:type="spellStart"/>
      <w:r>
        <w:rPr>
          <w:b/>
        </w:rPr>
        <w:t>zahran</w:t>
      </w:r>
      <w:proofErr w:type="spellEnd"/>
      <w:r>
        <w:rPr>
          <w:b/>
        </w:rPr>
        <w:t>.</w:t>
      </w:r>
      <w:r w:rsidR="00BF749F" w:rsidRPr="007B426C">
        <w:rPr>
          <w:b/>
        </w:rPr>
        <w:t xml:space="preserve"> obchodu s mlékem a mlékárenskými výrobky za </w:t>
      </w:r>
      <w:r w:rsidR="0085644D">
        <w:rPr>
          <w:b/>
        </w:rPr>
        <w:t xml:space="preserve">leden </w:t>
      </w:r>
      <w:r w:rsidR="004D2EA6">
        <w:rPr>
          <w:b/>
        </w:rPr>
        <w:t xml:space="preserve">až </w:t>
      </w:r>
      <w:r w:rsidR="00A56549">
        <w:rPr>
          <w:b/>
        </w:rPr>
        <w:t>červen</w:t>
      </w:r>
      <w:r w:rsidR="004D2EA6">
        <w:rPr>
          <w:b/>
        </w:rPr>
        <w:t xml:space="preserve"> </w:t>
      </w:r>
      <w:r w:rsidR="0085644D">
        <w:rPr>
          <w:b/>
        </w:rPr>
        <w:t>201</w:t>
      </w:r>
      <w:r w:rsidR="00A47E37">
        <w:rPr>
          <w:b/>
        </w:rPr>
        <w:t>2</w:t>
      </w:r>
      <w:r w:rsidR="0085644D">
        <w:rPr>
          <w:b/>
        </w:rPr>
        <w:t xml:space="preserve"> a 201</w:t>
      </w:r>
      <w:r w:rsidR="00A47E37">
        <w:rPr>
          <w:b/>
        </w:rPr>
        <w:t>1</w:t>
      </w:r>
    </w:p>
    <w:tbl>
      <w:tblPr>
        <w:tblW w:w="10066" w:type="dxa"/>
        <w:tblInd w:w="3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8"/>
        <w:gridCol w:w="632"/>
        <w:gridCol w:w="919"/>
        <w:gridCol w:w="932"/>
        <w:gridCol w:w="964"/>
        <w:gridCol w:w="688"/>
        <w:gridCol w:w="817"/>
        <w:gridCol w:w="1110"/>
        <w:gridCol w:w="1105"/>
        <w:gridCol w:w="1161"/>
      </w:tblGrid>
      <w:tr w:rsidR="00BF749F" w:rsidRPr="009A018E" w:rsidTr="0088599E">
        <w:trPr>
          <w:cantSplit/>
          <w:trHeight w:val="412"/>
        </w:trPr>
        <w:tc>
          <w:tcPr>
            <w:tcW w:w="1738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FBD4B4"/>
            <w:vAlign w:val="center"/>
          </w:tcPr>
          <w:p w:rsidR="00BF749F" w:rsidRPr="007B426C" w:rsidRDefault="00BF749F" w:rsidP="00291D3E">
            <w:pPr>
              <w:rPr>
                <w:b/>
                <w:sz w:val="20"/>
              </w:rPr>
            </w:pPr>
            <w:r w:rsidRPr="007B426C">
              <w:rPr>
                <w:b/>
                <w:sz w:val="20"/>
              </w:rPr>
              <w:t>Název zboží</w:t>
            </w:r>
          </w:p>
        </w:tc>
        <w:tc>
          <w:tcPr>
            <w:tcW w:w="632" w:type="dxa"/>
            <w:vMerge w:val="restart"/>
            <w:tcBorders>
              <w:top w:val="double" w:sz="4" w:space="0" w:color="auto"/>
              <w:bottom w:val="nil"/>
            </w:tcBorders>
            <w:shd w:val="clear" w:color="auto" w:fill="FBD4B4"/>
            <w:vAlign w:val="center"/>
          </w:tcPr>
          <w:p w:rsidR="00A93732" w:rsidRPr="00D850D8" w:rsidRDefault="007C4C8F" w:rsidP="00F7788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</w:t>
            </w:r>
            <w:r w:rsidR="00271160">
              <w:rPr>
                <w:b/>
                <w:sz w:val="16"/>
                <w:szCs w:val="16"/>
              </w:rPr>
              <w:t>-</w:t>
            </w:r>
            <w:r w:rsidR="00F7788F">
              <w:rPr>
                <w:b/>
                <w:sz w:val="16"/>
                <w:szCs w:val="16"/>
              </w:rPr>
              <w:t>V</w:t>
            </w:r>
            <w:r w:rsidR="00A56549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2815" w:type="dxa"/>
            <w:gridSpan w:val="3"/>
            <w:tcBorders>
              <w:top w:val="double" w:sz="4" w:space="0" w:color="auto"/>
            </w:tcBorders>
            <w:shd w:val="clear" w:color="auto" w:fill="FBD4B4"/>
            <w:vAlign w:val="center"/>
          </w:tcPr>
          <w:p w:rsidR="00BF749F" w:rsidRPr="007B426C" w:rsidRDefault="00BF749F" w:rsidP="00291D3E">
            <w:pPr>
              <w:jc w:val="center"/>
              <w:rPr>
                <w:b/>
                <w:sz w:val="18"/>
                <w:szCs w:val="18"/>
              </w:rPr>
            </w:pPr>
            <w:r w:rsidRPr="007B426C">
              <w:rPr>
                <w:b/>
                <w:sz w:val="18"/>
                <w:szCs w:val="18"/>
              </w:rPr>
              <w:t>Objem (tuny)</w:t>
            </w:r>
          </w:p>
        </w:tc>
        <w:tc>
          <w:tcPr>
            <w:tcW w:w="1505" w:type="dxa"/>
            <w:gridSpan w:val="2"/>
            <w:tcBorders>
              <w:top w:val="double" w:sz="4" w:space="0" w:color="auto"/>
            </w:tcBorders>
            <w:shd w:val="clear" w:color="auto" w:fill="FBD4B4"/>
            <w:vAlign w:val="center"/>
          </w:tcPr>
          <w:p w:rsidR="00BF749F" w:rsidRPr="007B426C" w:rsidRDefault="00BF749F" w:rsidP="00291D3E">
            <w:pPr>
              <w:jc w:val="center"/>
              <w:rPr>
                <w:b/>
                <w:sz w:val="18"/>
                <w:szCs w:val="18"/>
              </w:rPr>
            </w:pPr>
            <w:r w:rsidRPr="007B426C">
              <w:rPr>
                <w:b/>
                <w:sz w:val="18"/>
                <w:szCs w:val="18"/>
              </w:rPr>
              <w:sym w:font="Symbol" w:char="F0C6"/>
            </w:r>
            <w:r w:rsidRPr="007B426C">
              <w:rPr>
                <w:b/>
                <w:sz w:val="18"/>
                <w:szCs w:val="18"/>
              </w:rPr>
              <w:t xml:space="preserve"> cena (Kč/kg)</w:t>
            </w:r>
          </w:p>
        </w:tc>
        <w:tc>
          <w:tcPr>
            <w:tcW w:w="3376" w:type="dxa"/>
            <w:gridSpan w:val="3"/>
            <w:tcBorders>
              <w:top w:val="double" w:sz="4" w:space="0" w:color="auto"/>
            </w:tcBorders>
            <w:shd w:val="clear" w:color="auto" w:fill="FBD4B4"/>
            <w:vAlign w:val="center"/>
          </w:tcPr>
          <w:p w:rsidR="00BF749F" w:rsidRPr="007B426C" w:rsidRDefault="00BF749F" w:rsidP="00291D3E">
            <w:pPr>
              <w:jc w:val="center"/>
              <w:rPr>
                <w:b/>
                <w:sz w:val="18"/>
                <w:szCs w:val="18"/>
              </w:rPr>
            </w:pPr>
            <w:r w:rsidRPr="007B426C">
              <w:rPr>
                <w:b/>
                <w:sz w:val="18"/>
                <w:szCs w:val="18"/>
              </w:rPr>
              <w:t>Finanční hodnota (tis. Kč)</w:t>
            </w:r>
          </w:p>
        </w:tc>
      </w:tr>
      <w:tr w:rsidR="00BF749F" w:rsidRPr="009A018E" w:rsidTr="0088599E">
        <w:trPr>
          <w:cantSplit/>
          <w:trHeight w:val="412"/>
        </w:trPr>
        <w:tc>
          <w:tcPr>
            <w:tcW w:w="1738" w:type="dxa"/>
            <w:tcBorders>
              <w:top w:val="nil"/>
              <w:left w:val="double" w:sz="4" w:space="0" w:color="auto"/>
              <w:bottom w:val="double" w:sz="4" w:space="0" w:color="auto"/>
            </w:tcBorders>
            <w:shd w:val="clear" w:color="auto" w:fill="FBD4B4"/>
            <w:vAlign w:val="center"/>
          </w:tcPr>
          <w:p w:rsidR="00BF749F" w:rsidRPr="007B426C" w:rsidRDefault="00BF749F" w:rsidP="00291D3E">
            <w:pPr>
              <w:rPr>
                <w:sz w:val="20"/>
              </w:rPr>
            </w:pPr>
          </w:p>
        </w:tc>
        <w:tc>
          <w:tcPr>
            <w:tcW w:w="632" w:type="dxa"/>
            <w:vMerge/>
            <w:tcBorders>
              <w:top w:val="nil"/>
              <w:bottom w:val="double" w:sz="4" w:space="0" w:color="auto"/>
            </w:tcBorders>
            <w:shd w:val="clear" w:color="auto" w:fill="FBD4B4"/>
            <w:vAlign w:val="center"/>
          </w:tcPr>
          <w:p w:rsidR="00BF749F" w:rsidRPr="007B426C" w:rsidRDefault="00BF749F" w:rsidP="00291D3E">
            <w:pPr>
              <w:rPr>
                <w:sz w:val="20"/>
              </w:rPr>
            </w:pPr>
          </w:p>
        </w:tc>
        <w:tc>
          <w:tcPr>
            <w:tcW w:w="919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D850D8" w:rsidRDefault="00BF749F" w:rsidP="00291D3E">
            <w:pPr>
              <w:rPr>
                <w:b/>
                <w:sz w:val="16"/>
                <w:szCs w:val="16"/>
              </w:rPr>
            </w:pPr>
            <w:r w:rsidRPr="00D850D8">
              <w:rPr>
                <w:b/>
                <w:sz w:val="16"/>
                <w:szCs w:val="16"/>
              </w:rPr>
              <w:t>DOVOZ</w:t>
            </w:r>
          </w:p>
        </w:tc>
        <w:tc>
          <w:tcPr>
            <w:tcW w:w="932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D850D8" w:rsidRDefault="00BF749F" w:rsidP="00291D3E">
            <w:pPr>
              <w:rPr>
                <w:b/>
                <w:sz w:val="16"/>
                <w:szCs w:val="16"/>
              </w:rPr>
            </w:pPr>
            <w:r w:rsidRPr="00D850D8">
              <w:rPr>
                <w:b/>
                <w:sz w:val="16"/>
                <w:szCs w:val="16"/>
              </w:rPr>
              <w:t>VÝVOZ</w:t>
            </w:r>
          </w:p>
        </w:tc>
        <w:tc>
          <w:tcPr>
            <w:tcW w:w="964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D850D8" w:rsidRDefault="00BF749F" w:rsidP="00291D3E">
            <w:pPr>
              <w:rPr>
                <w:b/>
                <w:sz w:val="16"/>
                <w:szCs w:val="16"/>
              </w:rPr>
            </w:pPr>
            <w:r w:rsidRPr="00D850D8">
              <w:rPr>
                <w:b/>
                <w:sz w:val="16"/>
                <w:szCs w:val="16"/>
              </w:rPr>
              <w:t>SALDO</w:t>
            </w:r>
          </w:p>
        </w:tc>
        <w:tc>
          <w:tcPr>
            <w:tcW w:w="688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9C190A" w:rsidRDefault="00BF749F" w:rsidP="00291D3E">
            <w:pPr>
              <w:rPr>
                <w:b/>
                <w:sz w:val="14"/>
                <w:szCs w:val="14"/>
              </w:rPr>
            </w:pPr>
            <w:r w:rsidRPr="009C190A">
              <w:rPr>
                <w:b/>
                <w:sz w:val="14"/>
                <w:szCs w:val="14"/>
              </w:rPr>
              <w:t>DOVOZ</w:t>
            </w:r>
          </w:p>
        </w:tc>
        <w:tc>
          <w:tcPr>
            <w:tcW w:w="817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9C190A" w:rsidRDefault="00BF749F" w:rsidP="00291D3E">
            <w:pPr>
              <w:rPr>
                <w:b/>
                <w:sz w:val="14"/>
                <w:szCs w:val="14"/>
              </w:rPr>
            </w:pPr>
            <w:r w:rsidRPr="009C190A">
              <w:rPr>
                <w:b/>
                <w:sz w:val="14"/>
                <w:szCs w:val="14"/>
              </w:rPr>
              <w:t>VÝVOZ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D850D8" w:rsidRDefault="00BF749F" w:rsidP="0095275C">
            <w:pPr>
              <w:jc w:val="center"/>
              <w:rPr>
                <w:b/>
                <w:sz w:val="16"/>
                <w:szCs w:val="16"/>
              </w:rPr>
            </w:pPr>
            <w:r w:rsidRPr="00D850D8">
              <w:rPr>
                <w:b/>
                <w:sz w:val="16"/>
                <w:szCs w:val="16"/>
              </w:rPr>
              <w:t>DOVOZ</w:t>
            </w:r>
          </w:p>
        </w:tc>
        <w:tc>
          <w:tcPr>
            <w:tcW w:w="1105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D850D8" w:rsidRDefault="00BF749F" w:rsidP="0095275C">
            <w:pPr>
              <w:jc w:val="center"/>
              <w:rPr>
                <w:b/>
                <w:sz w:val="16"/>
                <w:szCs w:val="16"/>
              </w:rPr>
            </w:pPr>
            <w:r w:rsidRPr="00D850D8">
              <w:rPr>
                <w:b/>
                <w:sz w:val="16"/>
                <w:szCs w:val="16"/>
              </w:rPr>
              <w:t>VÝVOZ</w:t>
            </w:r>
          </w:p>
        </w:tc>
        <w:tc>
          <w:tcPr>
            <w:tcW w:w="1161" w:type="dxa"/>
            <w:tcBorders>
              <w:bottom w:val="double" w:sz="4" w:space="0" w:color="auto"/>
            </w:tcBorders>
            <w:shd w:val="clear" w:color="auto" w:fill="FBD4B4"/>
            <w:vAlign w:val="center"/>
          </w:tcPr>
          <w:p w:rsidR="00BF749F" w:rsidRPr="00D850D8" w:rsidRDefault="00BF749F" w:rsidP="0095275C">
            <w:pPr>
              <w:jc w:val="center"/>
              <w:rPr>
                <w:b/>
                <w:sz w:val="16"/>
                <w:szCs w:val="16"/>
              </w:rPr>
            </w:pPr>
            <w:r w:rsidRPr="00D850D8">
              <w:rPr>
                <w:b/>
                <w:sz w:val="16"/>
                <w:szCs w:val="16"/>
              </w:rPr>
              <w:t>SALDO</w:t>
            </w:r>
          </w:p>
        </w:tc>
      </w:tr>
      <w:tr w:rsidR="00BF749F" w:rsidRPr="009A018E" w:rsidTr="0085644D">
        <w:trPr>
          <w:cantSplit/>
          <w:trHeight w:val="412"/>
        </w:trPr>
        <w:tc>
          <w:tcPr>
            <w:tcW w:w="1738" w:type="dxa"/>
            <w:tcBorders>
              <w:top w:val="nil"/>
              <w:left w:val="double" w:sz="4" w:space="0" w:color="auto"/>
            </w:tcBorders>
            <w:vAlign w:val="center"/>
          </w:tcPr>
          <w:p w:rsidR="00BF749F" w:rsidRPr="007B426C" w:rsidRDefault="00BF749F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 xml:space="preserve">Mléko a smet. </w:t>
            </w:r>
            <w:proofErr w:type="spellStart"/>
            <w:r w:rsidRPr="007B426C">
              <w:rPr>
                <w:sz w:val="20"/>
              </w:rPr>
              <w:t>nezah</w:t>
            </w:r>
            <w:proofErr w:type="spellEnd"/>
            <w:r w:rsidRPr="007B426C">
              <w:rPr>
                <w:sz w:val="20"/>
              </w:rPr>
              <w:t>. (0401)</w:t>
            </w:r>
          </w:p>
        </w:tc>
        <w:tc>
          <w:tcPr>
            <w:tcW w:w="632" w:type="dxa"/>
            <w:tcBorders>
              <w:top w:val="nil"/>
            </w:tcBorders>
            <w:vAlign w:val="center"/>
          </w:tcPr>
          <w:p w:rsidR="00BF749F" w:rsidRPr="007B426C" w:rsidRDefault="00BF749F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>20</w:t>
            </w:r>
            <w:r w:rsidR="0085644D">
              <w:rPr>
                <w:sz w:val="20"/>
              </w:rPr>
              <w:t>1</w:t>
            </w:r>
            <w:r w:rsidR="00A47E37">
              <w:rPr>
                <w:sz w:val="20"/>
              </w:rPr>
              <w:t>1</w:t>
            </w:r>
          </w:p>
          <w:p w:rsidR="00BF749F" w:rsidRPr="007B426C" w:rsidRDefault="00BF749F" w:rsidP="00A47E37">
            <w:pPr>
              <w:rPr>
                <w:sz w:val="20"/>
              </w:rPr>
            </w:pPr>
            <w:r w:rsidRPr="007B426C">
              <w:rPr>
                <w:sz w:val="20"/>
              </w:rPr>
              <w:t>201</w:t>
            </w:r>
            <w:r w:rsidR="00A47E37">
              <w:rPr>
                <w:sz w:val="20"/>
              </w:rPr>
              <w:t>2</w:t>
            </w:r>
          </w:p>
        </w:tc>
        <w:tc>
          <w:tcPr>
            <w:tcW w:w="919" w:type="dxa"/>
            <w:tcBorders>
              <w:top w:val="nil"/>
            </w:tcBorders>
            <w:vAlign w:val="center"/>
          </w:tcPr>
          <w:p w:rsidR="00043EE3" w:rsidRDefault="00A079D8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37 897</w:t>
            </w:r>
          </w:p>
          <w:p w:rsidR="00A079D8" w:rsidRPr="007B426C" w:rsidRDefault="00A079D8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49 578</w:t>
            </w:r>
          </w:p>
        </w:tc>
        <w:tc>
          <w:tcPr>
            <w:tcW w:w="932" w:type="dxa"/>
            <w:tcBorders>
              <w:top w:val="nil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304 613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345 336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266 716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295 758</w:t>
            </w:r>
          </w:p>
        </w:tc>
        <w:tc>
          <w:tcPr>
            <w:tcW w:w="688" w:type="dxa"/>
            <w:tcBorders>
              <w:top w:val="nil"/>
            </w:tcBorders>
            <w:vAlign w:val="center"/>
          </w:tcPr>
          <w:p w:rsidR="00043EE3" w:rsidRDefault="00B5216D" w:rsidP="003A11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14,47</w:t>
            </w:r>
          </w:p>
          <w:p w:rsidR="00B5216D" w:rsidRPr="007B426C" w:rsidRDefault="00B5216D" w:rsidP="003A1122">
            <w:pPr>
              <w:jc w:val="right"/>
              <w:rPr>
                <w:sz w:val="20"/>
              </w:rPr>
            </w:pPr>
            <w:r>
              <w:rPr>
                <w:sz w:val="20"/>
              </w:rPr>
              <w:t>14,72</w:t>
            </w:r>
          </w:p>
        </w:tc>
        <w:tc>
          <w:tcPr>
            <w:tcW w:w="817" w:type="dxa"/>
            <w:tcBorders>
              <w:top w:val="nil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10,14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9,72</w:t>
            </w:r>
          </w:p>
        </w:tc>
        <w:tc>
          <w:tcPr>
            <w:tcW w:w="1110" w:type="dxa"/>
            <w:tcBorders>
              <w:top w:val="nil"/>
            </w:tcBorders>
            <w:vAlign w:val="center"/>
          </w:tcPr>
          <w:p w:rsidR="00043EE3" w:rsidRDefault="00B5216D" w:rsidP="00D93B91">
            <w:pPr>
              <w:jc w:val="right"/>
              <w:rPr>
                <w:sz w:val="20"/>
              </w:rPr>
            </w:pPr>
            <w:r>
              <w:rPr>
                <w:sz w:val="20"/>
              </w:rPr>
              <w:t>548 315</w:t>
            </w:r>
          </w:p>
          <w:p w:rsidR="00B5216D" w:rsidRPr="007B426C" w:rsidRDefault="00B5216D" w:rsidP="00D93B91">
            <w:pPr>
              <w:jc w:val="right"/>
              <w:rPr>
                <w:sz w:val="20"/>
              </w:rPr>
            </w:pPr>
            <w:r>
              <w:rPr>
                <w:sz w:val="20"/>
              </w:rPr>
              <w:t>429 536</w:t>
            </w:r>
          </w:p>
        </w:tc>
        <w:tc>
          <w:tcPr>
            <w:tcW w:w="1105" w:type="dxa"/>
            <w:tcBorders>
              <w:top w:val="nil"/>
            </w:tcBorders>
            <w:vAlign w:val="center"/>
          </w:tcPr>
          <w:p w:rsidR="00043EE3" w:rsidRDefault="00B5216D" w:rsidP="00674588">
            <w:pPr>
              <w:jc w:val="right"/>
              <w:rPr>
                <w:sz w:val="20"/>
              </w:rPr>
            </w:pPr>
            <w:r>
              <w:rPr>
                <w:sz w:val="20"/>
              </w:rPr>
              <w:t>3 089 520</w:t>
            </w:r>
          </w:p>
          <w:p w:rsidR="00B5216D" w:rsidRPr="007B426C" w:rsidRDefault="00B5216D" w:rsidP="00674588">
            <w:pPr>
              <w:jc w:val="right"/>
              <w:rPr>
                <w:sz w:val="20"/>
              </w:rPr>
            </w:pPr>
            <w:r>
              <w:rPr>
                <w:sz w:val="20"/>
              </w:rPr>
              <w:t>3 355 134</w:t>
            </w:r>
          </w:p>
        </w:tc>
        <w:tc>
          <w:tcPr>
            <w:tcW w:w="1161" w:type="dxa"/>
            <w:tcBorders>
              <w:top w:val="nil"/>
            </w:tcBorders>
            <w:vAlign w:val="center"/>
          </w:tcPr>
          <w:p w:rsidR="00043EE3" w:rsidRDefault="00B5216D" w:rsidP="00003C63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2 541 205</w:t>
            </w:r>
          </w:p>
          <w:p w:rsidR="00B5216D" w:rsidRPr="007B426C" w:rsidRDefault="00B5216D" w:rsidP="00003C63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2 625 598</w:t>
            </w:r>
          </w:p>
        </w:tc>
      </w:tr>
      <w:tr w:rsidR="0085644D" w:rsidRPr="009A018E" w:rsidTr="0085644D">
        <w:trPr>
          <w:cantSplit/>
          <w:trHeight w:val="412"/>
        </w:trPr>
        <w:tc>
          <w:tcPr>
            <w:tcW w:w="1738" w:type="dxa"/>
            <w:tcBorders>
              <w:left w:val="double" w:sz="4" w:space="0" w:color="auto"/>
            </w:tcBorders>
            <w:vAlign w:val="center"/>
          </w:tcPr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 xml:space="preserve">Mléko a smet. </w:t>
            </w:r>
            <w:proofErr w:type="spellStart"/>
            <w:r w:rsidRPr="007B426C">
              <w:rPr>
                <w:sz w:val="20"/>
              </w:rPr>
              <w:t>zahuš</w:t>
            </w:r>
            <w:proofErr w:type="spellEnd"/>
            <w:r w:rsidRPr="007B426C">
              <w:rPr>
                <w:sz w:val="20"/>
              </w:rPr>
              <w:t>. (0402)</w:t>
            </w:r>
          </w:p>
        </w:tc>
        <w:tc>
          <w:tcPr>
            <w:tcW w:w="632" w:type="dxa"/>
            <w:vAlign w:val="center"/>
          </w:tcPr>
          <w:p w:rsidR="0085644D" w:rsidRPr="007B426C" w:rsidRDefault="0085644D" w:rsidP="00A17083">
            <w:pPr>
              <w:rPr>
                <w:sz w:val="20"/>
              </w:rPr>
            </w:pPr>
            <w:r w:rsidRPr="007B426C">
              <w:rPr>
                <w:sz w:val="20"/>
              </w:rPr>
              <w:t>20</w:t>
            </w:r>
            <w:r>
              <w:rPr>
                <w:sz w:val="20"/>
              </w:rPr>
              <w:t>1</w:t>
            </w:r>
            <w:r w:rsidR="00A47E37">
              <w:rPr>
                <w:sz w:val="20"/>
              </w:rPr>
              <w:t>1</w:t>
            </w:r>
          </w:p>
          <w:p w:rsidR="0085644D" w:rsidRPr="007B426C" w:rsidRDefault="0085644D" w:rsidP="00A47E37">
            <w:pPr>
              <w:rPr>
                <w:sz w:val="20"/>
              </w:rPr>
            </w:pPr>
            <w:r w:rsidRPr="007B426C">
              <w:rPr>
                <w:sz w:val="20"/>
              </w:rPr>
              <w:t>201</w:t>
            </w:r>
            <w:r w:rsidR="00A47E37">
              <w:rPr>
                <w:sz w:val="20"/>
              </w:rPr>
              <w:t>2</w:t>
            </w:r>
          </w:p>
        </w:tc>
        <w:tc>
          <w:tcPr>
            <w:tcW w:w="919" w:type="dxa"/>
            <w:vAlign w:val="center"/>
          </w:tcPr>
          <w:p w:rsidR="00043EE3" w:rsidRDefault="00A079D8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3 929</w:t>
            </w:r>
          </w:p>
          <w:p w:rsidR="00A079D8" w:rsidRPr="007B426C" w:rsidRDefault="00A079D8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3 415</w:t>
            </w:r>
          </w:p>
        </w:tc>
        <w:tc>
          <w:tcPr>
            <w:tcW w:w="932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16 554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19 112</w:t>
            </w:r>
          </w:p>
        </w:tc>
        <w:tc>
          <w:tcPr>
            <w:tcW w:w="964" w:type="dxa"/>
            <w:vAlign w:val="center"/>
          </w:tcPr>
          <w:p w:rsidR="00043EE3" w:rsidRDefault="00B5216D" w:rsidP="00192AB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12 625</w:t>
            </w:r>
          </w:p>
          <w:p w:rsidR="00B5216D" w:rsidRPr="007B426C" w:rsidRDefault="00B5216D" w:rsidP="00192AB0">
            <w:pPr>
              <w:jc w:val="right"/>
              <w:rPr>
                <w:sz w:val="20"/>
              </w:rPr>
            </w:pPr>
            <w:r>
              <w:rPr>
                <w:sz w:val="20"/>
              </w:rPr>
              <w:t>15 697</w:t>
            </w:r>
          </w:p>
        </w:tc>
        <w:tc>
          <w:tcPr>
            <w:tcW w:w="688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35,21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38,81</w:t>
            </w:r>
          </w:p>
        </w:tc>
        <w:tc>
          <w:tcPr>
            <w:tcW w:w="817" w:type="dxa"/>
            <w:vAlign w:val="center"/>
          </w:tcPr>
          <w:p w:rsidR="00043EE3" w:rsidRDefault="00B5216D" w:rsidP="00462136">
            <w:pPr>
              <w:jc w:val="right"/>
              <w:rPr>
                <w:sz w:val="20"/>
              </w:rPr>
            </w:pPr>
            <w:r>
              <w:rPr>
                <w:sz w:val="20"/>
              </w:rPr>
              <w:t>60,30</w:t>
            </w:r>
          </w:p>
          <w:p w:rsidR="00B5216D" w:rsidRPr="007B426C" w:rsidRDefault="00B5216D" w:rsidP="00462136">
            <w:pPr>
              <w:jc w:val="right"/>
              <w:rPr>
                <w:sz w:val="20"/>
              </w:rPr>
            </w:pPr>
            <w:r>
              <w:rPr>
                <w:sz w:val="20"/>
              </w:rPr>
              <w:t>54,37</w:t>
            </w:r>
          </w:p>
        </w:tc>
        <w:tc>
          <w:tcPr>
            <w:tcW w:w="1110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138 351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132 540</w:t>
            </w:r>
          </w:p>
        </w:tc>
        <w:tc>
          <w:tcPr>
            <w:tcW w:w="1105" w:type="dxa"/>
            <w:vAlign w:val="center"/>
          </w:tcPr>
          <w:p w:rsidR="00043EE3" w:rsidRDefault="00B5216D" w:rsidP="002E6002">
            <w:pPr>
              <w:jc w:val="right"/>
              <w:rPr>
                <w:sz w:val="20"/>
              </w:rPr>
            </w:pPr>
            <w:r>
              <w:rPr>
                <w:sz w:val="20"/>
              </w:rPr>
              <w:t>998 263</w:t>
            </w:r>
          </w:p>
          <w:p w:rsidR="00B5216D" w:rsidRPr="007B426C" w:rsidRDefault="00B5216D" w:rsidP="002E6002">
            <w:pPr>
              <w:jc w:val="right"/>
              <w:rPr>
                <w:sz w:val="20"/>
              </w:rPr>
            </w:pPr>
            <w:r>
              <w:rPr>
                <w:sz w:val="20"/>
              </w:rPr>
              <w:t>1 039 168</w:t>
            </w:r>
          </w:p>
        </w:tc>
        <w:tc>
          <w:tcPr>
            <w:tcW w:w="1161" w:type="dxa"/>
            <w:vAlign w:val="center"/>
          </w:tcPr>
          <w:p w:rsidR="00043EE3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859 912</w:t>
            </w:r>
          </w:p>
          <w:p w:rsidR="0093283D" w:rsidRPr="007B426C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906 628</w:t>
            </w:r>
          </w:p>
        </w:tc>
      </w:tr>
      <w:tr w:rsidR="0085644D" w:rsidRPr="009A018E" w:rsidTr="0085644D">
        <w:trPr>
          <w:cantSplit/>
          <w:trHeight w:val="412"/>
        </w:trPr>
        <w:tc>
          <w:tcPr>
            <w:tcW w:w="1738" w:type="dxa"/>
            <w:tcBorders>
              <w:left w:val="double" w:sz="4" w:space="0" w:color="auto"/>
            </w:tcBorders>
            <w:vAlign w:val="center"/>
          </w:tcPr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 xml:space="preserve">Jogurty, kefíry </w:t>
            </w:r>
          </w:p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>apod. (0403)</w:t>
            </w:r>
          </w:p>
        </w:tc>
        <w:tc>
          <w:tcPr>
            <w:tcW w:w="632" w:type="dxa"/>
            <w:vAlign w:val="center"/>
          </w:tcPr>
          <w:p w:rsidR="0085644D" w:rsidRPr="007B426C" w:rsidRDefault="0085644D" w:rsidP="00A17083">
            <w:pPr>
              <w:rPr>
                <w:sz w:val="20"/>
              </w:rPr>
            </w:pPr>
            <w:r w:rsidRPr="007B426C">
              <w:rPr>
                <w:sz w:val="20"/>
              </w:rPr>
              <w:t>20</w:t>
            </w:r>
            <w:r>
              <w:rPr>
                <w:sz w:val="20"/>
              </w:rPr>
              <w:t>1</w:t>
            </w:r>
            <w:r w:rsidR="00A47E37">
              <w:rPr>
                <w:sz w:val="20"/>
              </w:rPr>
              <w:t>1</w:t>
            </w:r>
          </w:p>
          <w:p w:rsidR="0085644D" w:rsidRPr="007B426C" w:rsidRDefault="0085644D" w:rsidP="00A47E37">
            <w:pPr>
              <w:rPr>
                <w:sz w:val="20"/>
              </w:rPr>
            </w:pPr>
            <w:r w:rsidRPr="007B426C">
              <w:rPr>
                <w:sz w:val="20"/>
              </w:rPr>
              <w:t>201</w:t>
            </w:r>
            <w:r w:rsidR="00A47E37">
              <w:rPr>
                <w:sz w:val="20"/>
              </w:rPr>
              <w:t>2</w:t>
            </w:r>
          </w:p>
        </w:tc>
        <w:tc>
          <w:tcPr>
            <w:tcW w:w="919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21 897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23 920</w:t>
            </w:r>
          </w:p>
        </w:tc>
        <w:tc>
          <w:tcPr>
            <w:tcW w:w="932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35 141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32 126</w:t>
            </w:r>
          </w:p>
        </w:tc>
        <w:tc>
          <w:tcPr>
            <w:tcW w:w="964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13 244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8 206</w:t>
            </w:r>
          </w:p>
        </w:tc>
        <w:tc>
          <w:tcPr>
            <w:tcW w:w="688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25,80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27,78</w:t>
            </w:r>
          </w:p>
        </w:tc>
        <w:tc>
          <w:tcPr>
            <w:tcW w:w="817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27,52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29,10</w:t>
            </w:r>
          </w:p>
        </w:tc>
        <w:tc>
          <w:tcPr>
            <w:tcW w:w="1110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565 017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664 457</w:t>
            </w:r>
          </w:p>
        </w:tc>
        <w:tc>
          <w:tcPr>
            <w:tcW w:w="1105" w:type="dxa"/>
            <w:vAlign w:val="center"/>
          </w:tcPr>
          <w:p w:rsidR="00043EE3" w:rsidRDefault="00B5216D" w:rsidP="00192AB0">
            <w:pPr>
              <w:jc w:val="right"/>
              <w:rPr>
                <w:sz w:val="20"/>
              </w:rPr>
            </w:pPr>
            <w:r>
              <w:rPr>
                <w:sz w:val="20"/>
              </w:rPr>
              <w:t>966 946</w:t>
            </w:r>
          </w:p>
          <w:p w:rsidR="00B5216D" w:rsidRPr="007B426C" w:rsidRDefault="00B5216D" w:rsidP="00192AB0">
            <w:pPr>
              <w:jc w:val="right"/>
              <w:rPr>
                <w:sz w:val="20"/>
              </w:rPr>
            </w:pPr>
            <w:r>
              <w:rPr>
                <w:sz w:val="20"/>
              </w:rPr>
              <w:t>935 015</w:t>
            </w:r>
          </w:p>
        </w:tc>
        <w:tc>
          <w:tcPr>
            <w:tcW w:w="1161" w:type="dxa"/>
            <w:vAlign w:val="center"/>
          </w:tcPr>
          <w:p w:rsidR="00043EE3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401 929</w:t>
            </w:r>
          </w:p>
          <w:p w:rsidR="0093283D" w:rsidRPr="007B426C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270 558</w:t>
            </w:r>
          </w:p>
        </w:tc>
      </w:tr>
      <w:tr w:rsidR="0085644D" w:rsidRPr="009A018E" w:rsidTr="0085644D">
        <w:trPr>
          <w:cantSplit/>
          <w:trHeight w:val="412"/>
        </w:trPr>
        <w:tc>
          <w:tcPr>
            <w:tcW w:w="1738" w:type="dxa"/>
            <w:tcBorders>
              <w:left w:val="double" w:sz="4" w:space="0" w:color="auto"/>
            </w:tcBorders>
            <w:vAlign w:val="center"/>
          </w:tcPr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 xml:space="preserve">Syrovátka </w:t>
            </w:r>
          </w:p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>(0404)</w:t>
            </w:r>
          </w:p>
        </w:tc>
        <w:tc>
          <w:tcPr>
            <w:tcW w:w="632" w:type="dxa"/>
            <w:vAlign w:val="center"/>
          </w:tcPr>
          <w:p w:rsidR="0085644D" w:rsidRPr="007B426C" w:rsidRDefault="0085644D" w:rsidP="00A17083">
            <w:pPr>
              <w:rPr>
                <w:sz w:val="20"/>
              </w:rPr>
            </w:pPr>
            <w:r w:rsidRPr="007B426C">
              <w:rPr>
                <w:sz w:val="20"/>
              </w:rPr>
              <w:t>20</w:t>
            </w:r>
            <w:r>
              <w:rPr>
                <w:sz w:val="20"/>
              </w:rPr>
              <w:t>1</w:t>
            </w:r>
            <w:r w:rsidR="00A47E37">
              <w:rPr>
                <w:sz w:val="20"/>
              </w:rPr>
              <w:t>1</w:t>
            </w:r>
          </w:p>
          <w:p w:rsidR="0085644D" w:rsidRPr="007B426C" w:rsidRDefault="0085644D" w:rsidP="00A47E37">
            <w:pPr>
              <w:rPr>
                <w:sz w:val="20"/>
              </w:rPr>
            </w:pPr>
            <w:r w:rsidRPr="007B426C">
              <w:rPr>
                <w:sz w:val="20"/>
              </w:rPr>
              <w:t>201</w:t>
            </w:r>
            <w:r w:rsidR="00A47E37">
              <w:rPr>
                <w:sz w:val="20"/>
              </w:rPr>
              <w:t>2</w:t>
            </w:r>
          </w:p>
        </w:tc>
        <w:tc>
          <w:tcPr>
            <w:tcW w:w="919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11 921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16 711</w:t>
            </w:r>
          </w:p>
        </w:tc>
        <w:tc>
          <w:tcPr>
            <w:tcW w:w="932" w:type="dxa"/>
            <w:vAlign w:val="center"/>
          </w:tcPr>
          <w:p w:rsidR="00043EE3" w:rsidRDefault="00B5216D" w:rsidP="00CF3657">
            <w:pPr>
              <w:jc w:val="right"/>
              <w:rPr>
                <w:sz w:val="20"/>
              </w:rPr>
            </w:pPr>
            <w:r>
              <w:rPr>
                <w:sz w:val="20"/>
              </w:rPr>
              <w:t>25 685</w:t>
            </w:r>
          </w:p>
          <w:p w:rsidR="00B5216D" w:rsidRPr="007B426C" w:rsidRDefault="00B5216D" w:rsidP="00CF3657">
            <w:pPr>
              <w:jc w:val="right"/>
              <w:rPr>
                <w:sz w:val="20"/>
              </w:rPr>
            </w:pPr>
            <w:r>
              <w:rPr>
                <w:sz w:val="20"/>
              </w:rPr>
              <w:t>24 572</w:t>
            </w: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13 764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7 861</w:t>
            </w:r>
          </w:p>
        </w:tc>
        <w:tc>
          <w:tcPr>
            <w:tcW w:w="688" w:type="dxa"/>
            <w:vAlign w:val="center"/>
          </w:tcPr>
          <w:p w:rsidR="00043EE3" w:rsidRDefault="00B5216D" w:rsidP="006822A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12,03</w:t>
            </w:r>
          </w:p>
          <w:p w:rsidR="00B5216D" w:rsidRPr="007B426C" w:rsidRDefault="00B5216D" w:rsidP="006822A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12,20</w:t>
            </w:r>
          </w:p>
        </w:tc>
        <w:tc>
          <w:tcPr>
            <w:tcW w:w="817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16,25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21,92</w:t>
            </w:r>
          </w:p>
        </w:tc>
        <w:tc>
          <w:tcPr>
            <w:tcW w:w="1110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143 463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203 950</w:t>
            </w:r>
          </w:p>
        </w:tc>
        <w:tc>
          <w:tcPr>
            <w:tcW w:w="1105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417 467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538 651</w:t>
            </w:r>
          </w:p>
        </w:tc>
        <w:tc>
          <w:tcPr>
            <w:tcW w:w="1161" w:type="dxa"/>
            <w:vAlign w:val="center"/>
          </w:tcPr>
          <w:p w:rsidR="00043EE3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274 004</w:t>
            </w:r>
          </w:p>
          <w:p w:rsidR="0093283D" w:rsidRPr="007B426C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334 701</w:t>
            </w:r>
          </w:p>
        </w:tc>
      </w:tr>
      <w:tr w:rsidR="0085644D" w:rsidRPr="009A018E" w:rsidTr="0088599E">
        <w:trPr>
          <w:cantSplit/>
          <w:trHeight w:val="412"/>
        </w:trPr>
        <w:tc>
          <w:tcPr>
            <w:tcW w:w="1738" w:type="dxa"/>
            <w:tcBorders>
              <w:left w:val="double" w:sz="4" w:space="0" w:color="auto"/>
            </w:tcBorders>
            <w:vAlign w:val="center"/>
          </w:tcPr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 xml:space="preserve">Máslo  </w:t>
            </w:r>
          </w:p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>(0405)</w:t>
            </w:r>
          </w:p>
        </w:tc>
        <w:tc>
          <w:tcPr>
            <w:tcW w:w="632" w:type="dxa"/>
            <w:vAlign w:val="center"/>
          </w:tcPr>
          <w:p w:rsidR="0085644D" w:rsidRPr="007B426C" w:rsidRDefault="0085644D" w:rsidP="00A17083">
            <w:pPr>
              <w:rPr>
                <w:sz w:val="20"/>
              </w:rPr>
            </w:pPr>
            <w:r w:rsidRPr="007B426C">
              <w:rPr>
                <w:sz w:val="20"/>
              </w:rPr>
              <w:t>20</w:t>
            </w:r>
            <w:r>
              <w:rPr>
                <w:sz w:val="20"/>
              </w:rPr>
              <w:t>1</w:t>
            </w:r>
            <w:r w:rsidR="00A47E37">
              <w:rPr>
                <w:sz w:val="20"/>
              </w:rPr>
              <w:t>1</w:t>
            </w:r>
          </w:p>
          <w:p w:rsidR="0085644D" w:rsidRPr="007B426C" w:rsidRDefault="0085644D" w:rsidP="00A47E37">
            <w:pPr>
              <w:rPr>
                <w:sz w:val="20"/>
              </w:rPr>
            </w:pPr>
            <w:r w:rsidRPr="007B426C">
              <w:rPr>
                <w:sz w:val="20"/>
              </w:rPr>
              <w:t>201</w:t>
            </w:r>
            <w:r w:rsidR="00A47E37">
              <w:rPr>
                <w:sz w:val="20"/>
              </w:rPr>
              <w:t>2</w:t>
            </w:r>
          </w:p>
        </w:tc>
        <w:tc>
          <w:tcPr>
            <w:tcW w:w="919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8 458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9 351</w:t>
            </w:r>
          </w:p>
        </w:tc>
        <w:tc>
          <w:tcPr>
            <w:tcW w:w="932" w:type="dxa"/>
            <w:vAlign w:val="center"/>
          </w:tcPr>
          <w:p w:rsidR="00043EE3" w:rsidRDefault="00B5216D" w:rsidP="00F3693D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2 732</w:t>
            </w:r>
          </w:p>
          <w:p w:rsidR="00B5216D" w:rsidRPr="007B426C" w:rsidRDefault="00B5216D" w:rsidP="00F3693D">
            <w:pPr>
              <w:jc w:val="right"/>
              <w:rPr>
                <w:sz w:val="20"/>
              </w:rPr>
            </w:pPr>
            <w:r>
              <w:rPr>
                <w:sz w:val="20"/>
              </w:rPr>
              <w:t>1 663</w:t>
            </w:r>
          </w:p>
        </w:tc>
        <w:tc>
          <w:tcPr>
            <w:tcW w:w="964" w:type="dxa"/>
            <w:shd w:val="clear" w:color="auto" w:fill="D6E3BC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- 5 726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- 7 688</w:t>
            </w:r>
          </w:p>
        </w:tc>
        <w:tc>
          <w:tcPr>
            <w:tcW w:w="688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84,50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80,80</w:t>
            </w:r>
          </w:p>
        </w:tc>
        <w:tc>
          <w:tcPr>
            <w:tcW w:w="817" w:type="dxa"/>
            <w:vAlign w:val="center"/>
          </w:tcPr>
          <w:p w:rsidR="00043EE3" w:rsidRDefault="00B5216D" w:rsidP="00043EE3">
            <w:pPr>
              <w:jc w:val="right"/>
              <w:rPr>
                <w:sz w:val="20"/>
              </w:rPr>
            </w:pPr>
            <w:r>
              <w:rPr>
                <w:sz w:val="20"/>
              </w:rPr>
              <w:t>93,67</w:t>
            </w:r>
          </w:p>
          <w:p w:rsidR="00B5216D" w:rsidRPr="007B426C" w:rsidRDefault="00B5216D" w:rsidP="00043EE3">
            <w:pPr>
              <w:jc w:val="right"/>
              <w:rPr>
                <w:sz w:val="20"/>
              </w:rPr>
            </w:pPr>
            <w:r>
              <w:rPr>
                <w:sz w:val="20"/>
              </w:rPr>
              <w:t>84,24</w:t>
            </w:r>
          </w:p>
        </w:tc>
        <w:tc>
          <w:tcPr>
            <w:tcW w:w="1110" w:type="dxa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714 688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755 543</w:t>
            </w:r>
          </w:p>
        </w:tc>
        <w:tc>
          <w:tcPr>
            <w:tcW w:w="1105" w:type="dxa"/>
            <w:vAlign w:val="center"/>
          </w:tcPr>
          <w:p w:rsidR="00043EE3" w:rsidRDefault="00B5216D" w:rsidP="009C190A">
            <w:pPr>
              <w:jc w:val="right"/>
              <w:rPr>
                <w:sz w:val="20"/>
              </w:rPr>
            </w:pPr>
            <w:r>
              <w:rPr>
                <w:sz w:val="20"/>
              </w:rPr>
              <w:t>255 930</w:t>
            </w:r>
          </w:p>
          <w:p w:rsidR="00B5216D" w:rsidRPr="007B426C" w:rsidRDefault="00B5216D" w:rsidP="009C190A">
            <w:pPr>
              <w:jc w:val="right"/>
              <w:rPr>
                <w:sz w:val="20"/>
              </w:rPr>
            </w:pPr>
            <w:r>
              <w:rPr>
                <w:sz w:val="20"/>
              </w:rPr>
              <w:t>140 057</w:t>
            </w:r>
          </w:p>
        </w:tc>
        <w:tc>
          <w:tcPr>
            <w:tcW w:w="1161" w:type="dxa"/>
            <w:shd w:val="clear" w:color="auto" w:fill="D6E3BC"/>
            <w:vAlign w:val="center"/>
          </w:tcPr>
          <w:p w:rsidR="00043EE3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- 458 758</w:t>
            </w:r>
          </w:p>
          <w:p w:rsidR="0093283D" w:rsidRPr="007B426C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- 615 486</w:t>
            </w:r>
          </w:p>
        </w:tc>
      </w:tr>
      <w:tr w:rsidR="0085644D" w:rsidRPr="009A018E" w:rsidTr="0088599E">
        <w:trPr>
          <w:cantSplit/>
          <w:trHeight w:val="412"/>
        </w:trPr>
        <w:tc>
          <w:tcPr>
            <w:tcW w:w="173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 xml:space="preserve">Sýry a tvarohy </w:t>
            </w:r>
          </w:p>
          <w:p w:rsidR="0085644D" w:rsidRPr="007B426C" w:rsidRDefault="0085644D" w:rsidP="00291D3E">
            <w:pPr>
              <w:rPr>
                <w:sz w:val="20"/>
              </w:rPr>
            </w:pPr>
            <w:r w:rsidRPr="007B426C">
              <w:rPr>
                <w:sz w:val="20"/>
              </w:rPr>
              <w:t>(0406)</w:t>
            </w:r>
          </w:p>
        </w:tc>
        <w:tc>
          <w:tcPr>
            <w:tcW w:w="632" w:type="dxa"/>
            <w:tcBorders>
              <w:bottom w:val="double" w:sz="4" w:space="0" w:color="auto"/>
            </w:tcBorders>
            <w:vAlign w:val="center"/>
          </w:tcPr>
          <w:p w:rsidR="0085644D" w:rsidRPr="007B426C" w:rsidRDefault="0085644D" w:rsidP="00A17083">
            <w:pPr>
              <w:rPr>
                <w:sz w:val="20"/>
              </w:rPr>
            </w:pPr>
            <w:r w:rsidRPr="007B426C">
              <w:rPr>
                <w:sz w:val="20"/>
              </w:rPr>
              <w:t>20</w:t>
            </w:r>
            <w:r>
              <w:rPr>
                <w:sz w:val="20"/>
              </w:rPr>
              <w:t>1</w:t>
            </w:r>
            <w:r w:rsidR="00A47E37">
              <w:rPr>
                <w:sz w:val="20"/>
              </w:rPr>
              <w:t>1</w:t>
            </w:r>
          </w:p>
          <w:p w:rsidR="0085644D" w:rsidRPr="007B426C" w:rsidRDefault="0085644D" w:rsidP="00A47E37">
            <w:pPr>
              <w:rPr>
                <w:sz w:val="20"/>
              </w:rPr>
            </w:pPr>
            <w:r w:rsidRPr="007B426C">
              <w:rPr>
                <w:sz w:val="20"/>
              </w:rPr>
              <w:t>201</w:t>
            </w:r>
            <w:r w:rsidR="00A47E37">
              <w:rPr>
                <w:sz w:val="20"/>
              </w:rPr>
              <w:t>2</w:t>
            </w:r>
          </w:p>
        </w:tc>
        <w:tc>
          <w:tcPr>
            <w:tcW w:w="919" w:type="dxa"/>
            <w:tcBorders>
              <w:bottom w:val="double" w:sz="4" w:space="0" w:color="auto"/>
            </w:tcBorders>
            <w:vAlign w:val="center"/>
          </w:tcPr>
          <w:p w:rsidR="00043EE3" w:rsidRDefault="00B5216D" w:rsidP="00462136">
            <w:pPr>
              <w:jc w:val="right"/>
              <w:rPr>
                <w:sz w:val="20"/>
              </w:rPr>
            </w:pPr>
            <w:r>
              <w:rPr>
                <w:sz w:val="20"/>
              </w:rPr>
              <w:t>37 996</w:t>
            </w:r>
          </w:p>
          <w:p w:rsidR="00B5216D" w:rsidRPr="007B426C" w:rsidRDefault="00B5216D" w:rsidP="00462136">
            <w:pPr>
              <w:jc w:val="right"/>
              <w:rPr>
                <w:sz w:val="20"/>
              </w:rPr>
            </w:pPr>
            <w:r>
              <w:rPr>
                <w:sz w:val="20"/>
              </w:rPr>
              <w:t>39 895</w:t>
            </w:r>
          </w:p>
        </w:tc>
        <w:tc>
          <w:tcPr>
            <w:tcW w:w="932" w:type="dxa"/>
            <w:tcBorders>
              <w:bottom w:val="double" w:sz="4" w:space="0" w:color="auto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16 578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16 055</w:t>
            </w:r>
          </w:p>
        </w:tc>
        <w:tc>
          <w:tcPr>
            <w:tcW w:w="964" w:type="dxa"/>
            <w:tcBorders>
              <w:bottom w:val="double" w:sz="4" w:space="0" w:color="auto"/>
            </w:tcBorders>
            <w:shd w:val="clear" w:color="auto" w:fill="D6E3BC"/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- 21 418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- 23 840</w:t>
            </w:r>
          </w:p>
        </w:tc>
        <w:tc>
          <w:tcPr>
            <w:tcW w:w="688" w:type="dxa"/>
            <w:tcBorders>
              <w:bottom w:val="double" w:sz="4" w:space="0" w:color="auto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75,65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75,79</w:t>
            </w:r>
          </w:p>
        </w:tc>
        <w:tc>
          <w:tcPr>
            <w:tcW w:w="817" w:type="dxa"/>
            <w:tcBorders>
              <w:bottom w:val="double" w:sz="4" w:space="0" w:color="auto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97,34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106,64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2 874 478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3 023 509</w:t>
            </w:r>
          </w:p>
        </w:tc>
        <w:tc>
          <w:tcPr>
            <w:tcW w:w="1105" w:type="dxa"/>
            <w:tcBorders>
              <w:bottom w:val="double" w:sz="4" w:space="0" w:color="auto"/>
            </w:tcBorders>
            <w:vAlign w:val="center"/>
          </w:tcPr>
          <w:p w:rsidR="00043EE3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1 613 647</w:t>
            </w:r>
          </w:p>
          <w:p w:rsidR="00B5216D" w:rsidRPr="007B426C" w:rsidRDefault="00B5216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1 712 119</w:t>
            </w:r>
          </w:p>
        </w:tc>
        <w:tc>
          <w:tcPr>
            <w:tcW w:w="1161" w:type="dxa"/>
            <w:tcBorders>
              <w:bottom w:val="double" w:sz="4" w:space="0" w:color="auto"/>
            </w:tcBorders>
            <w:shd w:val="clear" w:color="auto" w:fill="D6E3BC"/>
            <w:vAlign w:val="center"/>
          </w:tcPr>
          <w:p w:rsidR="00043EE3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- 1 260 831</w:t>
            </w:r>
          </w:p>
          <w:p w:rsidR="0093283D" w:rsidRPr="007B426C" w:rsidRDefault="0093283D" w:rsidP="00291D3E">
            <w:pPr>
              <w:jc w:val="right"/>
              <w:rPr>
                <w:sz w:val="20"/>
              </w:rPr>
            </w:pPr>
            <w:r>
              <w:rPr>
                <w:sz w:val="20"/>
              </w:rPr>
              <w:t>- 1 311 390</w:t>
            </w:r>
          </w:p>
        </w:tc>
      </w:tr>
    </w:tbl>
    <w:p w:rsidR="00BF749F" w:rsidRPr="007B426C" w:rsidRDefault="00BF749F" w:rsidP="00BF749F">
      <w:pPr>
        <w:ind w:left="284"/>
        <w:rPr>
          <w:i/>
          <w:sz w:val="18"/>
          <w:szCs w:val="18"/>
        </w:rPr>
      </w:pPr>
      <w:r w:rsidRPr="007B426C">
        <w:rPr>
          <w:i/>
          <w:sz w:val="18"/>
          <w:szCs w:val="18"/>
        </w:rPr>
        <w:t>Pramen: Celní statistika, zboží v režimu volného oběhu</w:t>
      </w:r>
      <w:r w:rsidR="00073840">
        <w:rPr>
          <w:i/>
          <w:sz w:val="18"/>
          <w:szCs w:val="18"/>
        </w:rPr>
        <w:t>, MZe</w:t>
      </w:r>
    </w:p>
    <w:p w:rsidR="006408F8" w:rsidRDefault="006408F8" w:rsidP="00BF749F">
      <w:pPr>
        <w:ind w:left="284"/>
        <w:outlineLvl w:val="0"/>
        <w:rPr>
          <w:b/>
        </w:rPr>
      </w:pPr>
    </w:p>
    <w:p w:rsidR="00BF749F" w:rsidRPr="007B426C" w:rsidRDefault="00BF749F" w:rsidP="00BF749F">
      <w:pPr>
        <w:ind w:left="284"/>
        <w:outlineLvl w:val="0"/>
        <w:rPr>
          <w:b/>
        </w:rPr>
      </w:pPr>
      <w:r w:rsidRPr="007B426C">
        <w:rPr>
          <w:b/>
        </w:rPr>
        <w:t>Vývoz</w:t>
      </w:r>
    </w:p>
    <w:p w:rsidR="00265534" w:rsidRDefault="00073840" w:rsidP="00BF749F">
      <w:pPr>
        <w:shd w:val="clear" w:color="auto" w:fill="FFFFFF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170C55" w:rsidRPr="00D66B6A">
        <w:rPr>
          <w:sz w:val="22"/>
          <w:szCs w:val="22"/>
        </w:rPr>
        <w:t xml:space="preserve">léko a mléčné výrobky </w:t>
      </w:r>
      <w:r>
        <w:rPr>
          <w:sz w:val="22"/>
          <w:szCs w:val="22"/>
        </w:rPr>
        <w:t xml:space="preserve">se z ČR, </w:t>
      </w:r>
      <w:r w:rsidR="00070F10">
        <w:rPr>
          <w:sz w:val="22"/>
          <w:szCs w:val="22"/>
        </w:rPr>
        <w:t>v</w:t>
      </w:r>
      <w:r w:rsidR="00A50806">
        <w:rPr>
          <w:sz w:val="22"/>
          <w:szCs w:val="22"/>
        </w:rPr>
        <w:t> </w:t>
      </w:r>
      <w:r w:rsidR="00070F10">
        <w:rPr>
          <w:sz w:val="22"/>
          <w:szCs w:val="22"/>
        </w:rPr>
        <w:t>lednu</w:t>
      </w:r>
      <w:r w:rsidR="00A50806">
        <w:rPr>
          <w:sz w:val="22"/>
          <w:szCs w:val="22"/>
        </w:rPr>
        <w:t xml:space="preserve"> až </w:t>
      </w:r>
      <w:r w:rsidR="0093283D">
        <w:rPr>
          <w:sz w:val="22"/>
          <w:szCs w:val="22"/>
        </w:rPr>
        <w:t>červnu</w:t>
      </w:r>
      <w:r w:rsidR="00070F10">
        <w:rPr>
          <w:sz w:val="22"/>
          <w:szCs w:val="22"/>
        </w:rPr>
        <w:t xml:space="preserve"> 2012,</w:t>
      </w:r>
      <w:r>
        <w:rPr>
          <w:sz w:val="22"/>
          <w:szCs w:val="22"/>
        </w:rPr>
        <w:t xml:space="preserve"> vyvezly</w:t>
      </w:r>
      <w:r w:rsidR="00170C55" w:rsidRPr="00D66B6A">
        <w:rPr>
          <w:sz w:val="22"/>
          <w:szCs w:val="22"/>
        </w:rPr>
        <w:t xml:space="preserve"> do </w:t>
      </w:r>
      <w:r w:rsidR="0093283D">
        <w:rPr>
          <w:sz w:val="22"/>
          <w:szCs w:val="22"/>
        </w:rPr>
        <w:t>62</w:t>
      </w:r>
      <w:r w:rsidR="00170C55" w:rsidRPr="00D66B6A">
        <w:rPr>
          <w:sz w:val="22"/>
          <w:szCs w:val="22"/>
        </w:rPr>
        <w:t xml:space="preserve"> zemí</w:t>
      </w:r>
      <w:r w:rsidR="00170C55">
        <w:rPr>
          <w:sz w:val="22"/>
          <w:szCs w:val="22"/>
        </w:rPr>
        <w:t xml:space="preserve"> světa. </w:t>
      </w:r>
      <w:r w:rsidR="00070F10">
        <w:rPr>
          <w:sz w:val="22"/>
          <w:szCs w:val="22"/>
        </w:rPr>
        <w:t>V meziročním porovnání (leden</w:t>
      </w:r>
      <w:r w:rsidR="00A50806">
        <w:rPr>
          <w:sz w:val="22"/>
          <w:szCs w:val="22"/>
        </w:rPr>
        <w:t>-</w:t>
      </w:r>
      <w:r w:rsidR="0093283D">
        <w:rPr>
          <w:sz w:val="22"/>
          <w:szCs w:val="22"/>
        </w:rPr>
        <w:t>červen</w:t>
      </w:r>
      <w:r w:rsidR="00070F10">
        <w:rPr>
          <w:sz w:val="22"/>
          <w:szCs w:val="22"/>
        </w:rPr>
        <w:t xml:space="preserve"> 2012/leden</w:t>
      </w:r>
      <w:r w:rsidR="00A50806">
        <w:rPr>
          <w:sz w:val="22"/>
          <w:szCs w:val="22"/>
        </w:rPr>
        <w:t>-</w:t>
      </w:r>
      <w:r w:rsidR="0093283D" w:rsidRPr="0093283D">
        <w:rPr>
          <w:sz w:val="22"/>
          <w:szCs w:val="22"/>
        </w:rPr>
        <w:t xml:space="preserve"> </w:t>
      </w:r>
      <w:r w:rsidR="0093283D">
        <w:rPr>
          <w:sz w:val="22"/>
          <w:szCs w:val="22"/>
        </w:rPr>
        <w:t>červen</w:t>
      </w:r>
      <w:r w:rsidR="00070F10">
        <w:rPr>
          <w:sz w:val="22"/>
          <w:szCs w:val="22"/>
        </w:rPr>
        <w:t xml:space="preserve"> 2011) došlo k </w:t>
      </w:r>
      <w:r w:rsidR="00A50806">
        <w:rPr>
          <w:sz w:val="22"/>
          <w:szCs w:val="22"/>
        </w:rPr>
        <w:t>na</w:t>
      </w:r>
      <w:r w:rsidR="00070F10">
        <w:rPr>
          <w:sz w:val="22"/>
          <w:szCs w:val="22"/>
        </w:rPr>
        <w:t xml:space="preserve">výšení finanční hodnoty vývozu o </w:t>
      </w:r>
      <w:r w:rsidR="0093283D">
        <w:rPr>
          <w:sz w:val="22"/>
          <w:szCs w:val="22"/>
        </w:rPr>
        <w:t>5,2</w:t>
      </w:r>
      <w:r w:rsidR="00070F10">
        <w:rPr>
          <w:sz w:val="22"/>
          <w:szCs w:val="22"/>
        </w:rPr>
        <w:t xml:space="preserve"> %, tj. cca o </w:t>
      </w:r>
      <w:r w:rsidR="00043EE3">
        <w:rPr>
          <w:sz w:val="22"/>
          <w:szCs w:val="22"/>
        </w:rPr>
        <w:t>37</w:t>
      </w:r>
      <w:r w:rsidR="0093283D">
        <w:rPr>
          <w:sz w:val="22"/>
          <w:szCs w:val="22"/>
        </w:rPr>
        <w:t>8</w:t>
      </w:r>
      <w:r w:rsidR="00070F10">
        <w:rPr>
          <w:sz w:val="22"/>
          <w:szCs w:val="22"/>
        </w:rPr>
        <w:t xml:space="preserve"> mil. Kč</w:t>
      </w:r>
      <w:r w:rsidR="00D96354">
        <w:rPr>
          <w:sz w:val="22"/>
          <w:szCs w:val="22"/>
        </w:rPr>
        <w:t xml:space="preserve">, oproti předchozím měsícům </w:t>
      </w:r>
      <w:r w:rsidR="00D96354" w:rsidRPr="00265534">
        <w:rPr>
          <w:sz w:val="22"/>
          <w:szCs w:val="22"/>
          <w:u w:val="single"/>
        </w:rPr>
        <w:t>do</w:t>
      </w:r>
      <w:r w:rsidR="00265534" w:rsidRPr="00265534">
        <w:rPr>
          <w:sz w:val="22"/>
          <w:szCs w:val="22"/>
          <w:u w:val="single"/>
        </w:rPr>
        <w:t>chází</w:t>
      </w:r>
      <w:r w:rsidR="00D96354" w:rsidRPr="00265534">
        <w:rPr>
          <w:sz w:val="22"/>
          <w:szCs w:val="22"/>
          <w:u w:val="single"/>
        </w:rPr>
        <w:t xml:space="preserve"> ke snížení tempa vývozu</w:t>
      </w:r>
      <w:r w:rsidR="00070F10">
        <w:rPr>
          <w:sz w:val="22"/>
          <w:szCs w:val="22"/>
        </w:rPr>
        <w:t xml:space="preserve">. </w:t>
      </w:r>
      <w:r w:rsidR="00A50806" w:rsidRPr="0072395D">
        <w:rPr>
          <w:b/>
          <w:sz w:val="22"/>
          <w:szCs w:val="22"/>
        </w:rPr>
        <w:t>Téměř t</w:t>
      </w:r>
      <w:r w:rsidR="00EB4140" w:rsidRPr="0072395D">
        <w:rPr>
          <w:b/>
          <w:sz w:val="22"/>
          <w:szCs w:val="22"/>
        </w:rPr>
        <w:t>ři</w:t>
      </w:r>
      <w:r w:rsidR="00170C55" w:rsidRPr="0072395D">
        <w:rPr>
          <w:b/>
          <w:sz w:val="22"/>
          <w:szCs w:val="22"/>
        </w:rPr>
        <w:t xml:space="preserve"> čtvrtiny finančního objemu vývozu představuje export do </w:t>
      </w:r>
      <w:r w:rsidR="00265534">
        <w:rPr>
          <w:b/>
          <w:sz w:val="22"/>
          <w:szCs w:val="22"/>
        </w:rPr>
        <w:t>6</w:t>
      </w:r>
      <w:r w:rsidR="00170C55" w:rsidRPr="0072395D">
        <w:rPr>
          <w:b/>
          <w:sz w:val="22"/>
          <w:szCs w:val="22"/>
        </w:rPr>
        <w:t xml:space="preserve"> zemí</w:t>
      </w:r>
      <w:r w:rsidR="00170C55">
        <w:rPr>
          <w:sz w:val="22"/>
          <w:szCs w:val="22"/>
        </w:rPr>
        <w:t xml:space="preserve"> (do Německa </w:t>
      </w:r>
      <w:r w:rsidR="00A50806">
        <w:rPr>
          <w:sz w:val="22"/>
          <w:szCs w:val="22"/>
        </w:rPr>
        <w:t>3</w:t>
      </w:r>
      <w:r w:rsidR="00D96354">
        <w:rPr>
          <w:sz w:val="22"/>
          <w:szCs w:val="22"/>
        </w:rPr>
        <w:t>0</w:t>
      </w:r>
      <w:r w:rsidR="00A50806">
        <w:rPr>
          <w:sz w:val="22"/>
          <w:szCs w:val="22"/>
        </w:rPr>
        <w:t>,</w:t>
      </w:r>
      <w:r w:rsidR="00043EE3">
        <w:rPr>
          <w:sz w:val="22"/>
          <w:szCs w:val="22"/>
        </w:rPr>
        <w:t>2</w:t>
      </w:r>
      <w:r w:rsidR="00192AB0">
        <w:rPr>
          <w:sz w:val="22"/>
          <w:szCs w:val="22"/>
        </w:rPr>
        <w:t xml:space="preserve"> </w:t>
      </w:r>
      <w:r w:rsidR="00170C55">
        <w:rPr>
          <w:sz w:val="22"/>
          <w:szCs w:val="22"/>
        </w:rPr>
        <w:t xml:space="preserve">%, na Slovensko </w:t>
      </w:r>
      <w:r w:rsidR="00A50806">
        <w:rPr>
          <w:sz w:val="22"/>
          <w:szCs w:val="22"/>
        </w:rPr>
        <w:t>18,</w:t>
      </w:r>
      <w:r w:rsidR="0093283D">
        <w:rPr>
          <w:sz w:val="22"/>
          <w:szCs w:val="22"/>
        </w:rPr>
        <w:t>1</w:t>
      </w:r>
      <w:r w:rsidR="00170C55">
        <w:rPr>
          <w:sz w:val="22"/>
          <w:szCs w:val="22"/>
        </w:rPr>
        <w:t xml:space="preserve"> %, do Itálie </w:t>
      </w:r>
      <w:r w:rsidR="00D96354">
        <w:rPr>
          <w:sz w:val="22"/>
          <w:szCs w:val="22"/>
        </w:rPr>
        <w:t>13,</w:t>
      </w:r>
      <w:r w:rsidR="0093283D">
        <w:rPr>
          <w:sz w:val="22"/>
          <w:szCs w:val="22"/>
        </w:rPr>
        <w:t>4</w:t>
      </w:r>
      <w:r w:rsidR="00170C55">
        <w:rPr>
          <w:sz w:val="22"/>
          <w:szCs w:val="22"/>
        </w:rPr>
        <w:t xml:space="preserve"> %, Maďarska </w:t>
      </w:r>
      <w:r w:rsidR="00070F10">
        <w:rPr>
          <w:sz w:val="22"/>
          <w:szCs w:val="22"/>
        </w:rPr>
        <w:t>4,</w:t>
      </w:r>
      <w:r w:rsidR="00043EE3">
        <w:rPr>
          <w:sz w:val="22"/>
          <w:szCs w:val="22"/>
        </w:rPr>
        <w:t>0</w:t>
      </w:r>
      <w:r w:rsidR="00170C55">
        <w:rPr>
          <w:sz w:val="22"/>
          <w:szCs w:val="22"/>
        </w:rPr>
        <w:t xml:space="preserve"> %, </w:t>
      </w:r>
      <w:r w:rsidR="00265534">
        <w:rPr>
          <w:sz w:val="22"/>
          <w:szCs w:val="22"/>
        </w:rPr>
        <w:t xml:space="preserve">Francie </w:t>
      </w:r>
      <w:r w:rsidR="008C5B94">
        <w:rPr>
          <w:sz w:val="22"/>
          <w:szCs w:val="22"/>
        </w:rPr>
        <w:t>4,4</w:t>
      </w:r>
      <w:r w:rsidR="00265534">
        <w:rPr>
          <w:sz w:val="22"/>
          <w:szCs w:val="22"/>
        </w:rPr>
        <w:t xml:space="preserve"> %, </w:t>
      </w:r>
      <w:r w:rsidR="00170C55">
        <w:rPr>
          <w:sz w:val="22"/>
          <w:szCs w:val="22"/>
        </w:rPr>
        <w:t xml:space="preserve">Polska </w:t>
      </w:r>
      <w:r w:rsidR="0093283D">
        <w:rPr>
          <w:sz w:val="22"/>
          <w:szCs w:val="22"/>
        </w:rPr>
        <w:t>3,9</w:t>
      </w:r>
      <w:r w:rsidR="00170C55">
        <w:rPr>
          <w:sz w:val="22"/>
          <w:szCs w:val="22"/>
        </w:rPr>
        <w:t xml:space="preserve"> %). Do zemí EU-27 se v daném období vyvezlo </w:t>
      </w:r>
      <w:r w:rsidR="007C5D29">
        <w:rPr>
          <w:sz w:val="22"/>
          <w:szCs w:val="22"/>
        </w:rPr>
        <w:t>84,1</w:t>
      </w:r>
      <w:r w:rsidR="00170C55">
        <w:rPr>
          <w:sz w:val="22"/>
          <w:szCs w:val="22"/>
        </w:rPr>
        <w:t xml:space="preserve"> % </w:t>
      </w:r>
      <w:r w:rsidR="004D1FA2">
        <w:rPr>
          <w:sz w:val="22"/>
          <w:szCs w:val="22"/>
        </w:rPr>
        <w:t xml:space="preserve">podílu z </w:t>
      </w:r>
      <w:r w:rsidR="00170C55">
        <w:rPr>
          <w:sz w:val="22"/>
          <w:szCs w:val="22"/>
        </w:rPr>
        <w:t>finanční hodnoty vývozu mléka a mléčných výrobk</w:t>
      </w:r>
      <w:r w:rsidR="004D1FA2">
        <w:rPr>
          <w:sz w:val="22"/>
          <w:szCs w:val="22"/>
        </w:rPr>
        <w:t xml:space="preserve">ů. </w:t>
      </w:r>
      <w:r w:rsidR="004D1FA2" w:rsidRPr="008C5B94">
        <w:rPr>
          <w:sz w:val="22"/>
          <w:szCs w:val="22"/>
        </w:rPr>
        <w:t>P</w:t>
      </w:r>
      <w:r w:rsidR="00170C55" w:rsidRPr="008C5B94">
        <w:rPr>
          <w:sz w:val="22"/>
          <w:szCs w:val="22"/>
        </w:rPr>
        <w:t xml:space="preserve">odíl vývozu do třetích zemí představoval v daném období </w:t>
      </w:r>
      <w:r w:rsidR="007C5D29">
        <w:rPr>
          <w:sz w:val="22"/>
          <w:szCs w:val="22"/>
        </w:rPr>
        <w:t>15,9</w:t>
      </w:r>
      <w:r w:rsidR="002908B7" w:rsidRPr="008C5B94">
        <w:rPr>
          <w:sz w:val="22"/>
          <w:szCs w:val="22"/>
        </w:rPr>
        <w:t xml:space="preserve"> %.</w:t>
      </w:r>
      <w:r w:rsidR="002908B7">
        <w:rPr>
          <w:sz w:val="22"/>
          <w:szCs w:val="22"/>
        </w:rPr>
        <w:t xml:space="preserve"> Vývoz do třetích zemí tvořily převážně destinace – </w:t>
      </w:r>
      <w:r w:rsidR="00070F10">
        <w:rPr>
          <w:sz w:val="22"/>
          <w:szCs w:val="22"/>
        </w:rPr>
        <w:t xml:space="preserve">Čína, </w:t>
      </w:r>
      <w:r w:rsidR="00A50806">
        <w:rPr>
          <w:sz w:val="22"/>
          <w:szCs w:val="22"/>
        </w:rPr>
        <w:t xml:space="preserve">Libanon, Bangladéš, </w:t>
      </w:r>
      <w:r w:rsidR="00070F10">
        <w:rPr>
          <w:sz w:val="22"/>
          <w:szCs w:val="22"/>
        </w:rPr>
        <w:t xml:space="preserve">Thajsko, </w:t>
      </w:r>
      <w:r w:rsidR="00A50806">
        <w:rPr>
          <w:sz w:val="22"/>
          <w:szCs w:val="22"/>
        </w:rPr>
        <w:t>Spojené arabské emiráty</w:t>
      </w:r>
      <w:r w:rsidR="00070F10">
        <w:rPr>
          <w:sz w:val="22"/>
          <w:szCs w:val="22"/>
        </w:rPr>
        <w:t>, Malajsie</w:t>
      </w:r>
      <w:r w:rsidR="00A50806">
        <w:rPr>
          <w:sz w:val="22"/>
          <w:szCs w:val="22"/>
        </w:rPr>
        <w:t>,</w:t>
      </w:r>
      <w:r w:rsidR="00A50806" w:rsidRPr="00A50806">
        <w:rPr>
          <w:sz w:val="22"/>
          <w:szCs w:val="22"/>
        </w:rPr>
        <w:t xml:space="preserve"> </w:t>
      </w:r>
      <w:r w:rsidR="00A50806">
        <w:rPr>
          <w:sz w:val="22"/>
          <w:szCs w:val="22"/>
        </w:rPr>
        <w:t>Saudská Arábie</w:t>
      </w:r>
      <w:r w:rsidR="00070F10">
        <w:rPr>
          <w:sz w:val="22"/>
          <w:szCs w:val="22"/>
        </w:rPr>
        <w:t xml:space="preserve">. Předmětem obchodu s těmito zeměmi byly zejména sušená mléka, sušená syrovátka, bílé sýry. </w:t>
      </w:r>
    </w:p>
    <w:p w:rsidR="00593F4A" w:rsidRDefault="00170C55" w:rsidP="002D63FB">
      <w:pPr>
        <w:shd w:val="clear" w:color="auto" w:fill="FFFFFF"/>
        <w:ind w:left="284"/>
        <w:jc w:val="both"/>
        <w:rPr>
          <w:sz w:val="22"/>
          <w:szCs w:val="22"/>
        </w:rPr>
      </w:pPr>
      <w:r w:rsidRPr="002D4C36">
        <w:rPr>
          <w:sz w:val="22"/>
          <w:szCs w:val="22"/>
          <w:u w:val="single"/>
        </w:rPr>
        <w:t xml:space="preserve">Na celkové finanční hodnotě vývozu v daném období se vývoz tekutých mlék a smetan podílel </w:t>
      </w:r>
      <w:r w:rsidR="00265534">
        <w:rPr>
          <w:sz w:val="22"/>
          <w:szCs w:val="22"/>
          <w:u w:val="single"/>
        </w:rPr>
        <w:t>43,</w:t>
      </w:r>
      <w:r w:rsidR="007C5D29">
        <w:rPr>
          <w:sz w:val="22"/>
          <w:szCs w:val="22"/>
          <w:u w:val="single"/>
        </w:rPr>
        <w:t>5</w:t>
      </w:r>
      <w:r w:rsidRPr="002D4C36">
        <w:rPr>
          <w:sz w:val="22"/>
          <w:szCs w:val="22"/>
          <w:u w:val="single"/>
        </w:rPr>
        <w:t xml:space="preserve"> %.</w:t>
      </w:r>
      <w:r>
        <w:rPr>
          <w:sz w:val="22"/>
          <w:szCs w:val="22"/>
        </w:rPr>
        <w:t xml:space="preserve"> Podíl vývozu mléčné suroviny na celkové finanční hodnotě vývozu mléka a mléčných výrobků činil v daném období </w:t>
      </w:r>
      <w:r w:rsidR="007C5D29">
        <w:rPr>
          <w:sz w:val="22"/>
          <w:szCs w:val="22"/>
        </w:rPr>
        <w:t>28,0</w:t>
      </w:r>
      <w:r>
        <w:rPr>
          <w:sz w:val="22"/>
          <w:szCs w:val="22"/>
        </w:rPr>
        <w:t xml:space="preserve"> %. </w:t>
      </w:r>
    </w:p>
    <w:p w:rsidR="006408F8" w:rsidRDefault="00593F4A" w:rsidP="002D63FB">
      <w:pPr>
        <w:shd w:val="clear" w:color="auto" w:fill="FFFFFF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 lednu </w:t>
      </w:r>
      <w:r w:rsidR="00A50806">
        <w:rPr>
          <w:sz w:val="22"/>
          <w:szCs w:val="22"/>
        </w:rPr>
        <w:t xml:space="preserve">až </w:t>
      </w:r>
      <w:r w:rsidR="007C5D29">
        <w:rPr>
          <w:sz w:val="22"/>
          <w:szCs w:val="22"/>
        </w:rPr>
        <w:t>červnu</w:t>
      </w:r>
      <w:r w:rsidR="00A508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2012 se meziročně </w:t>
      </w:r>
      <w:r w:rsidR="00265534">
        <w:rPr>
          <w:sz w:val="22"/>
          <w:szCs w:val="22"/>
        </w:rPr>
        <w:t>snížil</w:t>
      </w:r>
      <w:r w:rsidR="008C5B94">
        <w:rPr>
          <w:sz w:val="22"/>
          <w:szCs w:val="22"/>
        </w:rPr>
        <w:t xml:space="preserve"> objem vývozu smetan v cisternách o 5</w:t>
      </w:r>
      <w:r w:rsidR="007C5D29">
        <w:rPr>
          <w:sz w:val="22"/>
          <w:szCs w:val="22"/>
        </w:rPr>
        <w:t>7</w:t>
      </w:r>
      <w:r w:rsidR="008C5B94">
        <w:rPr>
          <w:sz w:val="22"/>
          <w:szCs w:val="22"/>
        </w:rPr>
        <w:t>,</w:t>
      </w:r>
      <w:r w:rsidR="007C5D29">
        <w:rPr>
          <w:sz w:val="22"/>
          <w:szCs w:val="22"/>
        </w:rPr>
        <w:t>1</w:t>
      </w:r>
      <w:r w:rsidR="008C5B94">
        <w:rPr>
          <w:sz w:val="22"/>
          <w:szCs w:val="22"/>
        </w:rPr>
        <w:t xml:space="preserve"> %. Ke zvýšení objemu vývozu v daném období došlo u vývozu mléka v cisternách (o 23,</w:t>
      </w:r>
      <w:r w:rsidR="007C5D29">
        <w:rPr>
          <w:sz w:val="22"/>
          <w:szCs w:val="22"/>
        </w:rPr>
        <w:t xml:space="preserve">0 %), </w:t>
      </w:r>
      <w:r w:rsidR="008C5B94">
        <w:rPr>
          <w:sz w:val="22"/>
          <w:szCs w:val="22"/>
        </w:rPr>
        <w:t xml:space="preserve">vývozu konzumních smetan (o </w:t>
      </w:r>
      <w:r w:rsidR="007C5D29">
        <w:rPr>
          <w:sz w:val="22"/>
          <w:szCs w:val="22"/>
        </w:rPr>
        <w:t xml:space="preserve">19,6 %) a </w:t>
      </w:r>
      <w:r w:rsidR="008C5B94">
        <w:rPr>
          <w:sz w:val="22"/>
          <w:szCs w:val="22"/>
        </w:rPr>
        <w:t xml:space="preserve">vývozu konzumního mléka </w:t>
      </w:r>
      <w:r w:rsidR="007C5D29">
        <w:rPr>
          <w:sz w:val="22"/>
          <w:szCs w:val="22"/>
        </w:rPr>
        <w:t>(o 2,5 %)</w:t>
      </w:r>
      <w:r w:rsidR="008C5B94">
        <w:rPr>
          <w:sz w:val="22"/>
          <w:szCs w:val="22"/>
        </w:rPr>
        <w:t>. V</w:t>
      </w:r>
      <w:r w:rsidR="00B83EEE">
        <w:rPr>
          <w:sz w:val="22"/>
          <w:szCs w:val="22"/>
        </w:rPr>
        <w:t xml:space="preserve">ýznamným vývozním artiklem mlékárenského zboží jsou sýry a tvarohy (podíl na celkové finanční hodnotě vývozu </w:t>
      </w:r>
      <w:r w:rsidR="007858AC">
        <w:rPr>
          <w:sz w:val="22"/>
          <w:szCs w:val="22"/>
        </w:rPr>
        <w:t>představuj</w:t>
      </w:r>
      <w:r w:rsidR="00D96354">
        <w:rPr>
          <w:sz w:val="22"/>
          <w:szCs w:val="22"/>
        </w:rPr>
        <w:t>í</w:t>
      </w:r>
      <w:r w:rsidR="00B83EEE">
        <w:rPr>
          <w:sz w:val="22"/>
          <w:szCs w:val="22"/>
        </w:rPr>
        <w:t xml:space="preserve"> </w:t>
      </w:r>
      <w:r w:rsidR="00CF3C41">
        <w:rPr>
          <w:sz w:val="22"/>
          <w:szCs w:val="22"/>
        </w:rPr>
        <w:t>2</w:t>
      </w:r>
      <w:r w:rsidR="008C5B94">
        <w:rPr>
          <w:sz w:val="22"/>
          <w:szCs w:val="22"/>
        </w:rPr>
        <w:t>2</w:t>
      </w:r>
      <w:r w:rsidR="00CF3C41">
        <w:rPr>
          <w:sz w:val="22"/>
          <w:szCs w:val="22"/>
        </w:rPr>
        <w:t>,</w:t>
      </w:r>
      <w:r w:rsidR="007C5D29">
        <w:rPr>
          <w:sz w:val="22"/>
          <w:szCs w:val="22"/>
        </w:rPr>
        <w:t>2</w:t>
      </w:r>
      <w:r w:rsidR="00B83EEE">
        <w:rPr>
          <w:sz w:val="22"/>
          <w:szCs w:val="22"/>
        </w:rPr>
        <w:t xml:space="preserve"> %). </w:t>
      </w:r>
      <w:r>
        <w:rPr>
          <w:sz w:val="22"/>
          <w:szCs w:val="22"/>
        </w:rPr>
        <w:t xml:space="preserve">Objem </w:t>
      </w:r>
      <w:r w:rsidR="00B83EEE">
        <w:rPr>
          <w:sz w:val="22"/>
          <w:szCs w:val="22"/>
        </w:rPr>
        <w:t>vývoz</w:t>
      </w:r>
      <w:r>
        <w:rPr>
          <w:sz w:val="22"/>
          <w:szCs w:val="22"/>
        </w:rPr>
        <w:t>u</w:t>
      </w:r>
      <w:r w:rsidR="00B83EEE">
        <w:rPr>
          <w:sz w:val="22"/>
          <w:szCs w:val="22"/>
        </w:rPr>
        <w:t xml:space="preserve"> sýrů a tvarohů </w:t>
      </w:r>
      <w:r>
        <w:rPr>
          <w:sz w:val="22"/>
          <w:szCs w:val="22"/>
        </w:rPr>
        <w:t>se meziročně</w:t>
      </w:r>
      <w:r w:rsidR="00C27A66">
        <w:rPr>
          <w:sz w:val="22"/>
          <w:szCs w:val="22"/>
        </w:rPr>
        <w:t xml:space="preserve"> </w:t>
      </w:r>
      <w:r w:rsidR="007C5D29">
        <w:rPr>
          <w:sz w:val="22"/>
          <w:szCs w:val="22"/>
        </w:rPr>
        <w:t xml:space="preserve">začal opět propadat, meziroční snížení objemu vývozu v daném období představovalo 3,2 %. </w:t>
      </w:r>
      <w:r w:rsidR="00B83EEE">
        <w:rPr>
          <w:sz w:val="22"/>
          <w:szCs w:val="22"/>
        </w:rPr>
        <w:t xml:space="preserve">Vývoz sušeného plnotučného mléka a smetany se v meziročním porovnání </w:t>
      </w:r>
      <w:r>
        <w:rPr>
          <w:sz w:val="22"/>
          <w:szCs w:val="22"/>
        </w:rPr>
        <w:t>leden</w:t>
      </w:r>
      <w:r w:rsidR="00CF3C41">
        <w:rPr>
          <w:sz w:val="22"/>
          <w:szCs w:val="22"/>
        </w:rPr>
        <w:t>-</w:t>
      </w:r>
      <w:r w:rsidR="007C5D29">
        <w:rPr>
          <w:sz w:val="22"/>
          <w:szCs w:val="22"/>
        </w:rPr>
        <w:t>červen</w:t>
      </w:r>
      <w:r w:rsidR="00CF3C41">
        <w:rPr>
          <w:sz w:val="22"/>
          <w:szCs w:val="22"/>
        </w:rPr>
        <w:t xml:space="preserve"> </w:t>
      </w:r>
      <w:r w:rsidR="00B83EEE">
        <w:rPr>
          <w:sz w:val="22"/>
          <w:szCs w:val="22"/>
        </w:rPr>
        <w:t>201</w:t>
      </w:r>
      <w:r>
        <w:rPr>
          <w:sz w:val="22"/>
          <w:szCs w:val="22"/>
        </w:rPr>
        <w:t>2</w:t>
      </w:r>
      <w:r w:rsidR="00B83EEE">
        <w:rPr>
          <w:sz w:val="22"/>
          <w:szCs w:val="22"/>
        </w:rPr>
        <w:t>/</w:t>
      </w:r>
      <w:r w:rsidR="00CF3C41">
        <w:rPr>
          <w:sz w:val="22"/>
          <w:szCs w:val="22"/>
        </w:rPr>
        <w:t>leden-</w:t>
      </w:r>
      <w:r w:rsidR="007C5D29">
        <w:rPr>
          <w:sz w:val="22"/>
          <w:szCs w:val="22"/>
        </w:rPr>
        <w:t>červen</w:t>
      </w:r>
      <w:r w:rsidR="00CF3C41">
        <w:rPr>
          <w:sz w:val="22"/>
          <w:szCs w:val="22"/>
        </w:rPr>
        <w:t xml:space="preserve"> </w:t>
      </w:r>
      <w:r w:rsidR="00B83EEE">
        <w:rPr>
          <w:sz w:val="22"/>
          <w:szCs w:val="22"/>
        </w:rPr>
        <w:t>201</w:t>
      </w:r>
      <w:r>
        <w:rPr>
          <w:sz w:val="22"/>
          <w:szCs w:val="22"/>
        </w:rPr>
        <w:t>1</w:t>
      </w:r>
      <w:r w:rsidR="00B83EEE">
        <w:rPr>
          <w:sz w:val="22"/>
          <w:szCs w:val="22"/>
        </w:rPr>
        <w:t xml:space="preserve"> </w:t>
      </w:r>
      <w:r>
        <w:rPr>
          <w:sz w:val="22"/>
          <w:szCs w:val="22"/>
        </w:rPr>
        <w:t>snížil</w:t>
      </w:r>
      <w:r w:rsidR="00B83EEE">
        <w:rPr>
          <w:sz w:val="22"/>
          <w:szCs w:val="22"/>
        </w:rPr>
        <w:t xml:space="preserve"> o </w:t>
      </w:r>
      <w:r w:rsidR="007C5D29">
        <w:rPr>
          <w:sz w:val="22"/>
          <w:szCs w:val="22"/>
        </w:rPr>
        <w:t>14,8</w:t>
      </w:r>
      <w:r w:rsidR="00B83EEE">
        <w:rPr>
          <w:sz w:val="22"/>
          <w:szCs w:val="22"/>
        </w:rPr>
        <w:t xml:space="preserve"> %</w:t>
      </w:r>
      <w:r w:rsidR="00C27A66">
        <w:rPr>
          <w:sz w:val="22"/>
          <w:szCs w:val="22"/>
        </w:rPr>
        <w:t xml:space="preserve"> a vývoz sušeného odtučněného mléka </w:t>
      </w:r>
      <w:r w:rsidR="007C5D29">
        <w:rPr>
          <w:sz w:val="22"/>
          <w:szCs w:val="22"/>
        </w:rPr>
        <w:t xml:space="preserve">se zvýšil </w:t>
      </w:r>
      <w:r w:rsidR="00C27A66">
        <w:rPr>
          <w:sz w:val="22"/>
          <w:szCs w:val="22"/>
        </w:rPr>
        <w:t xml:space="preserve">o </w:t>
      </w:r>
      <w:r w:rsidR="007C5D29">
        <w:rPr>
          <w:sz w:val="22"/>
          <w:szCs w:val="22"/>
        </w:rPr>
        <w:t>7,3</w:t>
      </w:r>
      <w:r w:rsidR="00C27A66">
        <w:rPr>
          <w:sz w:val="22"/>
          <w:szCs w:val="22"/>
        </w:rPr>
        <w:t xml:space="preserve"> %. V</w:t>
      </w:r>
      <w:r w:rsidR="00B83EEE">
        <w:rPr>
          <w:sz w:val="22"/>
          <w:szCs w:val="22"/>
        </w:rPr>
        <w:t xml:space="preserve">ývoz kondenzovaných mlék byl meziročně </w:t>
      </w:r>
      <w:r w:rsidR="00883804">
        <w:rPr>
          <w:sz w:val="22"/>
          <w:szCs w:val="22"/>
        </w:rPr>
        <w:t>vyšší</w:t>
      </w:r>
      <w:r w:rsidR="00B83EEE">
        <w:rPr>
          <w:sz w:val="22"/>
          <w:szCs w:val="22"/>
        </w:rPr>
        <w:t xml:space="preserve"> o </w:t>
      </w:r>
      <w:r w:rsidR="007C5D29">
        <w:rPr>
          <w:sz w:val="22"/>
          <w:szCs w:val="22"/>
        </w:rPr>
        <w:t xml:space="preserve">86,3 </w:t>
      </w:r>
      <w:r w:rsidR="00883804">
        <w:rPr>
          <w:sz w:val="22"/>
          <w:szCs w:val="22"/>
        </w:rPr>
        <w:t>%</w:t>
      </w:r>
      <w:r w:rsidR="00C27A66">
        <w:rPr>
          <w:sz w:val="22"/>
          <w:szCs w:val="22"/>
        </w:rPr>
        <w:t>.</w:t>
      </w:r>
      <w:r w:rsidR="00883804">
        <w:rPr>
          <w:sz w:val="22"/>
          <w:szCs w:val="22"/>
        </w:rPr>
        <w:t xml:space="preserve"> </w:t>
      </w:r>
      <w:r w:rsidR="00A72150">
        <w:rPr>
          <w:sz w:val="22"/>
          <w:szCs w:val="22"/>
        </w:rPr>
        <w:t>Objem v</w:t>
      </w:r>
      <w:r w:rsidR="00B83EEE">
        <w:rPr>
          <w:sz w:val="22"/>
          <w:szCs w:val="22"/>
        </w:rPr>
        <w:t>ývoz</w:t>
      </w:r>
      <w:r w:rsidR="00A72150">
        <w:rPr>
          <w:sz w:val="22"/>
          <w:szCs w:val="22"/>
        </w:rPr>
        <w:t>u</w:t>
      </w:r>
      <w:r w:rsidR="00B83EEE">
        <w:rPr>
          <w:sz w:val="22"/>
          <w:szCs w:val="22"/>
        </w:rPr>
        <w:t xml:space="preserve"> jogurtů se meziročně </w:t>
      </w:r>
      <w:r w:rsidR="00A72150">
        <w:rPr>
          <w:sz w:val="22"/>
          <w:szCs w:val="22"/>
        </w:rPr>
        <w:t>propadl</w:t>
      </w:r>
      <w:r w:rsidR="00B83EEE">
        <w:rPr>
          <w:sz w:val="22"/>
          <w:szCs w:val="22"/>
        </w:rPr>
        <w:t xml:space="preserve"> o </w:t>
      </w:r>
      <w:r w:rsidR="007C5D29">
        <w:rPr>
          <w:sz w:val="22"/>
          <w:szCs w:val="22"/>
        </w:rPr>
        <w:t>13,2</w:t>
      </w:r>
      <w:r w:rsidR="00B83EEE">
        <w:rPr>
          <w:sz w:val="22"/>
          <w:szCs w:val="22"/>
        </w:rPr>
        <w:t xml:space="preserve"> %, posílil vývoz ostatních zakysaných mléčných výrobků o </w:t>
      </w:r>
      <w:r w:rsidR="0027491B">
        <w:rPr>
          <w:sz w:val="22"/>
          <w:szCs w:val="22"/>
        </w:rPr>
        <w:t>5,7</w:t>
      </w:r>
      <w:r w:rsidR="00B83EEE">
        <w:rPr>
          <w:sz w:val="22"/>
          <w:szCs w:val="22"/>
        </w:rPr>
        <w:t xml:space="preserve"> %. Vývoz čerstvého másla ve spotřebitelském balení se meziročně </w:t>
      </w:r>
      <w:r w:rsidR="00A72150">
        <w:rPr>
          <w:sz w:val="22"/>
          <w:szCs w:val="22"/>
        </w:rPr>
        <w:t xml:space="preserve">snížil o </w:t>
      </w:r>
      <w:r w:rsidR="0027491B">
        <w:rPr>
          <w:sz w:val="22"/>
          <w:szCs w:val="22"/>
        </w:rPr>
        <w:t>18,8</w:t>
      </w:r>
      <w:r w:rsidR="00A72150">
        <w:rPr>
          <w:sz w:val="22"/>
          <w:szCs w:val="22"/>
        </w:rPr>
        <w:t xml:space="preserve"> %</w:t>
      </w:r>
      <w:r w:rsidR="00D24F63">
        <w:rPr>
          <w:sz w:val="22"/>
          <w:szCs w:val="22"/>
        </w:rPr>
        <w:t xml:space="preserve">, </w:t>
      </w:r>
      <w:r w:rsidR="00B83EEE">
        <w:rPr>
          <w:sz w:val="22"/>
          <w:szCs w:val="22"/>
        </w:rPr>
        <w:t xml:space="preserve">vývoz másla v blocích byl meziročně </w:t>
      </w:r>
      <w:r w:rsidR="00D24F63">
        <w:rPr>
          <w:sz w:val="22"/>
          <w:szCs w:val="22"/>
        </w:rPr>
        <w:t xml:space="preserve">nižší o </w:t>
      </w:r>
      <w:r w:rsidR="00A72150">
        <w:rPr>
          <w:sz w:val="22"/>
          <w:szCs w:val="22"/>
        </w:rPr>
        <w:t>67,</w:t>
      </w:r>
      <w:r w:rsidR="0027491B">
        <w:rPr>
          <w:sz w:val="22"/>
          <w:szCs w:val="22"/>
        </w:rPr>
        <w:t>4</w:t>
      </w:r>
      <w:r w:rsidR="00CF3C41">
        <w:rPr>
          <w:sz w:val="22"/>
          <w:szCs w:val="22"/>
        </w:rPr>
        <w:t xml:space="preserve"> %</w:t>
      </w:r>
      <w:r w:rsidR="00D24F63">
        <w:rPr>
          <w:sz w:val="22"/>
          <w:szCs w:val="22"/>
        </w:rPr>
        <w:t>.</w:t>
      </w:r>
    </w:p>
    <w:p w:rsidR="00D448B3" w:rsidRDefault="00D448B3" w:rsidP="00BF749F">
      <w:pPr>
        <w:ind w:left="284"/>
        <w:outlineLvl w:val="0"/>
        <w:rPr>
          <w:b/>
        </w:rPr>
      </w:pPr>
    </w:p>
    <w:p w:rsidR="00BF749F" w:rsidRPr="007B426C" w:rsidRDefault="00BF749F" w:rsidP="00BF749F">
      <w:pPr>
        <w:ind w:left="284"/>
        <w:outlineLvl w:val="0"/>
        <w:rPr>
          <w:b/>
        </w:rPr>
      </w:pPr>
      <w:r w:rsidRPr="007B426C">
        <w:rPr>
          <w:b/>
        </w:rPr>
        <w:t>Dovoz</w:t>
      </w:r>
    </w:p>
    <w:p w:rsidR="006408F8" w:rsidRDefault="00955D0A" w:rsidP="00C203E0">
      <w:pPr>
        <w:ind w:left="284"/>
        <w:jc w:val="both"/>
        <w:rPr>
          <w:sz w:val="22"/>
          <w:szCs w:val="22"/>
        </w:rPr>
      </w:pPr>
      <w:r w:rsidRPr="001C27A9">
        <w:rPr>
          <w:sz w:val="22"/>
          <w:szCs w:val="22"/>
        </w:rPr>
        <w:t>Dovozy ze tří zemí - z Německa (</w:t>
      </w:r>
      <w:r w:rsidR="002D63FB" w:rsidRPr="001C27A9">
        <w:rPr>
          <w:sz w:val="22"/>
          <w:szCs w:val="22"/>
        </w:rPr>
        <w:t>41,9</w:t>
      </w:r>
      <w:r w:rsidRPr="001C27A9">
        <w:rPr>
          <w:sz w:val="22"/>
          <w:szCs w:val="22"/>
        </w:rPr>
        <w:t xml:space="preserve"> %), Polska (</w:t>
      </w:r>
      <w:r w:rsidR="00245370">
        <w:rPr>
          <w:sz w:val="22"/>
          <w:szCs w:val="22"/>
        </w:rPr>
        <w:t xml:space="preserve">27,4 </w:t>
      </w:r>
      <w:r w:rsidRPr="001C27A9">
        <w:rPr>
          <w:sz w:val="22"/>
          <w:szCs w:val="22"/>
        </w:rPr>
        <w:t>%) a Slovenska (</w:t>
      </w:r>
      <w:r w:rsidR="001C27A9">
        <w:rPr>
          <w:sz w:val="22"/>
          <w:szCs w:val="22"/>
        </w:rPr>
        <w:t>13,8</w:t>
      </w:r>
      <w:r w:rsidRPr="001C27A9">
        <w:rPr>
          <w:sz w:val="22"/>
          <w:szCs w:val="22"/>
        </w:rPr>
        <w:t xml:space="preserve"> %) představují </w:t>
      </w:r>
      <w:r w:rsidR="002567B0" w:rsidRPr="001C27A9">
        <w:rPr>
          <w:sz w:val="22"/>
          <w:szCs w:val="22"/>
        </w:rPr>
        <w:t xml:space="preserve">celkem </w:t>
      </w:r>
      <w:r w:rsidR="00CF3C41" w:rsidRPr="001C27A9">
        <w:rPr>
          <w:sz w:val="22"/>
          <w:szCs w:val="22"/>
        </w:rPr>
        <w:t>8</w:t>
      </w:r>
      <w:r w:rsidR="008A5315" w:rsidRPr="001C27A9">
        <w:rPr>
          <w:sz w:val="22"/>
          <w:szCs w:val="22"/>
        </w:rPr>
        <w:t>3</w:t>
      </w:r>
      <w:r w:rsidR="00CF3C41" w:rsidRPr="001C27A9">
        <w:rPr>
          <w:sz w:val="22"/>
          <w:szCs w:val="22"/>
        </w:rPr>
        <w:t>,</w:t>
      </w:r>
      <w:r w:rsidR="00245370">
        <w:rPr>
          <w:sz w:val="22"/>
          <w:szCs w:val="22"/>
        </w:rPr>
        <w:t>1</w:t>
      </w:r>
      <w:r w:rsidR="00F82D6A" w:rsidRPr="001C27A9">
        <w:rPr>
          <w:sz w:val="22"/>
          <w:szCs w:val="22"/>
        </w:rPr>
        <w:t xml:space="preserve"> % veškerého dovozu mléka a mléčných výrobků (z finančního vyjádření).</w:t>
      </w:r>
      <w:r w:rsidR="00F82D6A">
        <w:rPr>
          <w:sz w:val="22"/>
          <w:szCs w:val="22"/>
        </w:rPr>
        <w:t xml:space="preserve"> V</w:t>
      </w:r>
      <w:r w:rsidR="00CF3C41">
        <w:rPr>
          <w:sz w:val="22"/>
          <w:szCs w:val="22"/>
        </w:rPr>
        <w:t> </w:t>
      </w:r>
      <w:r w:rsidR="00D24F63">
        <w:rPr>
          <w:sz w:val="22"/>
          <w:szCs w:val="22"/>
        </w:rPr>
        <w:t>lednu</w:t>
      </w:r>
      <w:r w:rsidR="00CF3C41">
        <w:rPr>
          <w:sz w:val="22"/>
          <w:szCs w:val="22"/>
        </w:rPr>
        <w:t xml:space="preserve"> až </w:t>
      </w:r>
      <w:r w:rsidR="001C27A9">
        <w:rPr>
          <w:sz w:val="22"/>
          <w:szCs w:val="22"/>
        </w:rPr>
        <w:t>červnu</w:t>
      </w:r>
      <w:r w:rsidR="00F82D6A">
        <w:rPr>
          <w:sz w:val="22"/>
          <w:szCs w:val="22"/>
        </w:rPr>
        <w:t xml:space="preserve"> 201</w:t>
      </w:r>
      <w:r w:rsidR="00D24F63">
        <w:rPr>
          <w:sz w:val="22"/>
          <w:szCs w:val="22"/>
        </w:rPr>
        <w:t>2</w:t>
      </w:r>
      <w:r w:rsidR="00F82D6A" w:rsidRPr="00AB3150">
        <w:rPr>
          <w:sz w:val="22"/>
          <w:szCs w:val="22"/>
        </w:rPr>
        <w:t xml:space="preserve"> se mléko a mléčné výrobky dovezly do ČR </w:t>
      </w:r>
      <w:r w:rsidR="00F82D6A" w:rsidRPr="0072395D">
        <w:rPr>
          <w:b/>
          <w:sz w:val="22"/>
          <w:szCs w:val="22"/>
        </w:rPr>
        <w:t>z</w:t>
      </w:r>
      <w:r w:rsidR="00A82D18">
        <w:rPr>
          <w:b/>
          <w:sz w:val="22"/>
          <w:szCs w:val="22"/>
        </w:rPr>
        <w:t xml:space="preserve"> 3</w:t>
      </w:r>
      <w:r w:rsidR="002D63FB">
        <w:rPr>
          <w:b/>
          <w:sz w:val="22"/>
          <w:szCs w:val="22"/>
        </w:rPr>
        <w:t>1</w:t>
      </w:r>
      <w:r w:rsidR="00875038" w:rsidRPr="0072395D">
        <w:rPr>
          <w:b/>
          <w:sz w:val="22"/>
          <w:szCs w:val="22"/>
        </w:rPr>
        <w:t xml:space="preserve"> </w:t>
      </w:r>
      <w:r w:rsidR="00F82D6A" w:rsidRPr="0072395D">
        <w:rPr>
          <w:b/>
          <w:sz w:val="22"/>
          <w:szCs w:val="22"/>
        </w:rPr>
        <w:t>zemí</w:t>
      </w:r>
      <w:r w:rsidR="00F82D6A">
        <w:rPr>
          <w:sz w:val="22"/>
          <w:szCs w:val="22"/>
        </w:rPr>
        <w:t>, ze zemí EU-27 celkem 99,</w:t>
      </w:r>
      <w:r w:rsidR="002D63FB">
        <w:rPr>
          <w:sz w:val="22"/>
          <w:szCs w:val="22"/>
        </w:rPr>
        <w:t>4</w:t>
      </w:r>
      <w:r w:rsidR="00F82D6A">
        <w:rPr>
          <w:sz w:val="22"/>
          <w:szCs w:val="22"/>
        </w:rPr>
        <w:t xml:space="preserve"> %. V</w:t>
      </w:r>
      <w:r w:rsidR="00AB1FB4">
        <w:rPr>
          <w:sz w:val="22"/>
          <w:szCs w:val="22"/>
        </w:rPr>
        <w:t> meziročním porovnání dochází k výraznému</w:t>
      </w:r>
      <w:r w:rsidR="00F82D6A">
        <w:rPr>
          <w:sz w:val="22"/>
          <w:szCs w:val="22"/>
        </w:rPr>
        <w:t xml:space="preserve"> </w:t>
      </w:r>
      <w:r w:rsidR="002B13BE">
        <w:rPr>
          <w:sz w:val="22"/>
          <w:szCs w:val="22"/>
        </w:rPr>
        <w:t>zvýšení</w:t>
      </w:r>
      <w:r w:rsidR="00F82D6A">
        <w:rPr>
          <w:sz w:val="22"/>
          <w:szCs w:val="22"/>
        </w:rPr>
        <w:t xml:space="preserve"> </w:t>
      </w:r>
      <w:r w:rsidR="00C203E0">
        <w:rPr>
          <w:sz w:val="22"/>
          <w:szCs w:val="22"/>
        </w:rPr>
        <w:t xml:space="preserve">finanční hodnoty dovozu </w:t>
      </w:r>
      <w:r w:rsidR="00F82D6A">
        <w:rPr>
          <w:sz w:val="22"/>
          <w:szCs w:val="22"/>
        </w:rPr>
        <w:t xml:space="preserve">o </w:t>
      </w:r>
      <w:r w:rsidR="002D63FB">
        <w:rPr>
          <w:sz w:val="22"/>
          <w:szCs w:val="22"/>
        </w:rPr>
        <w:t>5</w:t>
      </w:r>
      <w:r w:rsidR="001C27A9">
        <w:rPr>
          <w:sz w:val="22"/>
          <w:szCs w:val="22"/>
        </w:rPr>
        <w:t>25</w:t>
      </w:r>
      <w:r w:rsidR="002D63FB">
        <w:rPr>
          <w:sz w:val="22"/>
          <w:szCs w:val="22"/>
        </w:rPr>
        <w:t>,2</w:t>
      </w:r>
      <w:r w:rsidR="00C203E0">
        <w:rPr>
          <w:sz w:val="22"/>
          <w:szCs w:val="22"/>
        </w:rPr>
        <w:t xml:space="preserve"> </w:t>
      </w:r>
      <w:r w:rsidR="00F82D6A">
        <w:rPr>
          <w:sz w:val="22"/>
          <w:szCs w:val="22"/>
        </w:rPr>
        <w:t xml:space="preserve">mil. Kč, tj. o </w:t>
      </w:r>
      <w:r w:rsidR="001C27A9">
        <w:rPr>
          <w:sz w:val="22"/>
          <w:szCs w:val="22"/>
        </w:rPr>
        <w:t>10,5</w:t>
      </w:r>
      <w:r w:rsidR="00F82D6A">
        <w:rPr>
          <w:sz w:val="22"/>
          <w:szCs w:val="22"/>
        </w:rPr>
        <w:t xml:space="preserve"> %. </w:t>
      </w:r>
    </w:p>
    <w:p w:rsidR="00DF1492" w:rsidRDefault="009C379C" w:rsidP="00C203E0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Vysoké objemy dovozu sýrů (včetně tvarohů) se v meziročním porovnání </w:t>
      </w:r>
      <w:r w:rsidR="00D24F63">
        <w:rPr>
          <w:sz w:val="22"/>
          <w:szCs w:val="22"/>
        </w:rPr>
        <w:t>leden</w:t>
      </w:r>
      <w:r w:rsidR="00CF3C41">
        <w:rPr>
          <w:sz w:val="22"/>
          <w:szCs w:val="22"/>
        </w:rPr>
        <w:t>-</w:t>
      </w:r>
      <w:r w:rsidR="001C27A9" w:rsidRPr="001C27A9">
        <w:rPr>
          <w:sz w:val="22"/>
          <w:szCs w:val="22"/>
        </w:rPr>
        <w:t xml:space="preserve"> </w:t>
      </w:r>
      <w:r w:rsidR="001C27A9">
        <w:rPr>
          <w:sz w:val="22"/>
          <w:szCs w:val="22"/>
        </w:rPr>
        <w:t>červnu</w:t>
      </w:r>
      <w:r>
        <w:rPr>
          <w:sz w:val="22"/>
          <w:szCs w:val="22"/>
        </w:rPr>
        <w:t xml:space="preserve"> 201</w:t>
      </w:r>
      <w:r w:rsidR="00D24F63">
        <w:rPr>
          <w:sz w:val="22"/>
          <w:szCs w:val="22"/>
        </w:rPr>
        <w:t>2</w:t>
      </w:r>
      <w:r>
        <w:rPr>
          <w:sz w:val="22"/>
          <w:szCs w:val="22"/>
        </w:rPr>
        <w:t>/</w:t>
      </w:r>
      <w:r w:rsidR="00D24F63">
        <w:rPr>
          <w:sz w:val="22"/>
          <w:szCs w:val="22"/>
        </w:rPr>
        <w:t>leden</w:t>
      </w:r>
      <w:r w:rsidR="00CF3C41">
        <w:rPr>
          <w:sz w:val="22"/>
          <w:szCs w:val="22"/>
        </w:rPr>
        <w:t>-</w:t>
      </w:r>
      <w:r w:rsidR="001C27A9" w:rsidRPr="001C27A9">
        <w:rPr>
          <w:sz w:val="22"/>
          <w:szCs w:val="22"/>
        </w:rPr>
        <w:t xml:space="preserve"> </w:t>
      </w:r>
      <w:r w:rsidR="001C27A9">
        <w:rPr>
          <w:sz w:val="22"/>
          <w:szCs w:val="22"/>
        </w:rPr>
        <w:t>červnu</w:t>
      </w:r>
      <w:r>
        <w:rPr>
          <w:sz w:val="22"/>
          <w:szCs w:val="22"/>
        </w:rPr>
        <w:t xml:space="preserve"> 201</w:t>
      </w:r>
      <w:r w:rsidR="00D24F6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="00CF3C41">
        <w:rPr>
          <w:sz w:val="22"/>
          <w:szCs w:val="22"/>
        </w:rPr>
        <w:t>dále zvýšily</w:t>
      </w:r>
      <w:r>
        <w:rPr>
          <w:sz w:val="22"/>
          <w:szCs w:val="22"/>
        </w:rPr>
        <w:t xml:space="preserve">, a to o </w:t>
      </w:r>
      <w:r w:rsidR="001C27A9">
        <w:rPr>
          <w:sz w:val="22"/>
          <w:szCs w:val="22"/>
        </w:rPr>
        <w:t>1 899</w:t>
      </w:r>
      <w:r>
        <w:rPr>
          <w:sz w:val="22"/>
          <w:szCs w:val="22"/>
        </w:rPr>
        <w:t xml:space="preserve"> t na celkových </w:t>
      </w:r>
      <w:r w:rsidR="001C27A9">
        <w:rPr>
          <w:sz w:val="22"/>
          <w:szCs w:val="22"/>
        </w:rPr>
        <w:t>39 895</w:t>
      </w:r>
      <w:r>
        <w:rPr>
          <w:sz w:val="22"/>
          <w:szCs w:val="22"/>
        </w:rPr>
        <w:t xml:space="preserve"> t. </w:t>
      </w:r>
      <w:r w:rsidRPr="008D5306">
        <w:rPr>
          <w:b/>
          <w:sz w:val="22"/>
          <w:szCs w:val="22"/>
          <w:u w:val="single"/>
        </w:rPr>
        <w:t xml:space="preserve">Toto </w:t>
      </w:r>
      <w:r w:rsidR="008D5306">
        <w:rPr>
          <w:b/>
          <w:sz w:val="22"/>
          <w:szCs w:val="22"/>
          <w:u w:val="single"/>
        </w:rPr>
        <w:t xml:space="preserve">dovážené </w:t>
      </w:r>
      <w:r w:rsidRPr="008D5306">
        <w:rPr>
          <w:b/>
          <w:sz w:val="22"/>
          <w:szCs w:val="22"/>
          <w:u w:val="single"/>
        </w:rPr>
        <w:t xml:space="preserve">množství představuje cca </w:t>
      </w:r>
      <w:r w:rsidR="00245370">
        <w:rPr>
          <w:b/>
          <w:sz w:val="22"/>
          <w:szCs w:val="22"/>
          <w:u w:val="single"/>
        </w:rPr>
        <w:t>63,3</w:t>
      </w:r>
      <w:r w:rsidRPr="008D5306">
        <w:rPr>
          <w:b/>
          <w:sz w:val="22"/>
          <w:szCs w:val="22"/>
          <w:u w:val="single"/>
        </w:rPr>
        <w:t xml:space="preserve"> % objemu domácí výroby sýrů a tvarohů</w:t>
      </w:r>
      <w:r w:rsidR="00CF3C41" w:rsidRPr="0072395D">
        <w:rPr>
          <w:b/>
          <w:sz w:val="22"/>
          <w:szCs w:val="22"/>
        </w:rPr>
        <w:t xml:space="preserve"> </w:t>
      </w:r>
      <w:r w:rsidR="00CF3C41">
        <w:rPr>
          <w:sz w:val="22"/>
          <w:szCs w:val="22"/>
        </w:rPr>
        <w:t>za dané období</w:t>
      </w:r>
      <w:r>
        <w:rPr>
          <w:sz w:val="22"/>
          <w:szCs w:val="22"/>
        </w:rPr>
        <w:t xml:space="preserve">. Největší objemy sýrů a tvarohů se do ČR </w:t>
      </w:r>
      <w:r w:rsidR="00D24F63">
        <w:rPr>
          <w:sz w:val="22"/>
          <w:szCs w:val="22"/>
        </w:rPr>
        <w:t>v</w:t>
      </w:r>
      <w:r w:rsidR="00CF3C41">
        <w:rPr>
          <w:sz w:val="22"/>
          <w:szCs w:val="22"/>
        </w:rPr>
        <w:t> </w:t>
      </w:r>
      <w:r w:rsidR="00D24F63">
        <w:rPr>
          <w:sz w:val="22"/>
          <w:szCs w:val="22"/>
        </w:rPr>
        <w:t>lednu</w:t>
      </w:r>
      <w:r w:rsidR="00CF3C41">
        <w:rPr>
          <w:sz w:val="22"/>
          <w:szCs w:val="22"/>
        </w:rPr>
        <w:t>-</w:t>
      </w:r>
      <w:r w:rsidR="001C27A9" w:rsidRPr="001C27A9">
        <w:rPr>
          <w:sz w:val="22"/>
          <w:szCs w:val="22"/>
        </w:rPr>
        <w:t xml:space="preserve"> </w:t>
      </w:r>
      <w:r w:rsidR="001C27A9">
        <w:rPr>
          <w:sz w:val="22"/>
          <w:szCs w:val="22"/>
        </w:rPr>
        <w:t>červnu</w:t>
      </w:r>
      <w:r w:rsidR="00D24F63">
        <w:rPr>
          <w:sz w:val="22"/>
          <w:szCs w:val="22"/>
        </w:rPr>
        <w:t xml:space="preserve"> 2012 </w:t>
      </w:r>
      <w:r>
        <w:rPr>
          <w:sz w:val="22"/>
          <w:szCs w:val="22"/>
        </w:rPr>
        <w:t>dov</w:t>
      </w:r>
      <w:r w:rsidR="00D24F63">
        <w:rPr>
          <w:sz w:val="22"/>
          <w:szCs w:val="22"/>
        </w:rPr>
        <w:t>ezly</w:t>
      </w:r>
      <w:r>
        <w:rPr>
          <w:sz w:val="22"/>
          <w:szCs w:val="22"/>
        </w:rPr>
        <w:t xml:space="preserve"> z Německa </w:t>
      </w:r>
      <w:r w:rsidRPr="002D63FB">
        <w:rPr>
          <w:i/>
          <w:sz w:val="22"/>
          <w:szCs w:val="22"/>
        </w:rPr>
        <w:t xml:space="preserve">(např. </w:t>
      </w:r>
      <w:r w:rsidR="001C27A9">
        <w:rPr>
          <w:i/>
          <w:sz w:val="22"/>
          <w:szCs w:val="22"/>
        </w:rPr>
        <w:t>6 166,7</w:t>
      </w:r>
      <w:r w:rsidRPr="002D63FB">
        <w:rPr>
          <w:i/>
          <w:sz w:val="22"/>
          <w:szCs w:val="22"/>
        </w:rPr>
        <w:t xml:space="preserve"> t Eidamu za průměrnou dovozní cenu </w:t>
      </w:r>
      <w:r w:rsidR="00A82D18" w:rsidRPr="002D63FB">
        <w:rPr>
          <w:i/>
          <w:sz w:val="22"/>
          <w:szCs w:val="22"/>
        </w:rPr>
        <w:t>72,</w:t>
      </w:r>
      <w:r w:rsidR="002D63FB" w:rsidRPr="002D63FB">
        <w:rPr>
          <w:i/>
          <w:sz w:val="22"/>
          <w:szCs w:val="22"/>
        </w:rPr>
        <w:t>1</w:t>
      </w:r>
      <w:r w:rsidR="001C27A9">
        <w:rPr>
          <w:i/>
          <w:sz w:val="22"/>
          <w:szCs w:val="22"/>
        </w:rPr>
        <w:t>3</w:t>
      </w:r>
      <w:r w:rsidRPr="002D63FB">
        <w:rPr>
          <w:i/>
          <w:sz w:val="22"/>
          <w:szCs w:val="22"/>
        </w:rPr>
        <w:t xml:space="preserve"> Kč/kg</w:t>
      </w:r>
      <w:r w:rsidR="009D18AE" w:rsidRPr="002D63FB">
        <w:rPr>
          <w:i/>
          <w:sz w:val="22"/>
          <w:szCs w:val="22"/>
        </w:rPr>
        <w:t xml:space="preserve"> </w:t>
      </w:r>
      <w:r w:rsidR="008816D1" w:rsidRPr="002D63FB">
        <w:rPr>
          <w:i/>
          <w:sz w:val="22"/>
          <w:szCs w:val="22"/>
        </w:rPr>
        <w:t>–</w:t>
      </w:r>
      <w:r w:rsidR="006D2BE4" w:rsidRPr="002D63FB">
        <w:rPr>
          <w:i/>
          <w:sz w:val="22"/>
          <w:szCs w:val="22"/>
        </w:rPr>
        <w:t xml:space="preserve"> </w:t>
      </w:r>
      <w:r w:rsidR="006D2BE4" w:rsidRPr="002D63FB">
        <w:rPr>
          <w:i/>
          <w:sz w:val="22"/>
          <w:szCs w:val="22"/>
          <w:u w:val="single"/>
        </w:rPr>
        <w:t xml:space="preserve">přitom spotřebitelská cena Eidamu na domácím trhu ČR v měsíci </w:t>
      </w:r>
      <w:r w:rsidR="001C27A9">
        <w:rPr>
          <w:i/>
          <w:sz w:val="22"/>
          <w:szCs w:val="22"/>
          <w:u w:val="single"/>
        </w:rPr>
        <w:t>červnu</w:t>
      </w:r>
      <w:r w:rsidR="006D2BE4" w:rsidRPr="002D63FB">
        <w:rPr>
          <w:i/>
          <w:sz w:val="22"/>
          <w:szCs w:val="22"/>
          <w:u w:val="single"/>
        </w:rPr>
        <w:t xml:space="preserve"> byla </w:t>
      </w:r>
      <w:r w:rsidR="001C27A9">
        <w:rPr>
          <w:i/>
          <w:sz w:val="22"/>
          <w:szCs w:val="22"/>
          <w:u w:val="single"/>
        </w:rPr>
        <w:t>126,92</w:t>
      </w:r>
      <w:r w:rsidR="006D2BE4" w:rsidRPr="002D63FB">
        <w:rPr>
          <w:i/>
          <w:sz w:val="22"/>
          <w:szCs w:val="22"/>
          <w:u w:val="single"/>
        </w:rPr>
        <w:t xml:space="preserve"> Kč/kg</w:t>
      </w:r>
      <w:r w:rsidR="002D63FB" w:rsidRPr="002D63FB">
        <w:rPr>
          <w:i/>
          <w:sz w:val="22"/>
          <w:szCs w:val="22"/>
          <w:u w:val="single"/>
        </w:rPr>
        <w:t xml:space="preserve"> </w:t>
      </w:r>
      <w:r w:rsidR="002D63FB" w:rsidRPr="002D63FB">
        <w:rPr>
          <w:i/>
          <w:sz w:val="22"/>
          <w:szCs w:val="22"/>
        </w:rPr>
        <w:t>a dále</w:t>
      </w:r>
      <w:r w:rsidR="002D63FB" w:rsidRPr="002D63FB">
        <w:rPr>
          <w:i/>
          <w:sz w:val="22"/>
          <w:szCs w:val="22"/>
          <w:u w:val="single"/>
        </w:rPr>
        <w:t xml:space="preserve"> </w:t>
      </w:r>
      <w:r w:rsidR="001C27A9">
        <w:rPr>
          <w:i/>
          <w:sz w:val="22"/>
          <w:szCs w:val="22"/>
        </w:rPr>
        <w:t>7 240,7</w:t>
      </w:r>
      <w:r w:rsidR="002D63FB" w:rsidRPr="002D63FB">
        <w:rPr>
          <w:i/>
          <w:sz w:val="22"/>
          <w:szCs w:val="22"/>
        </w:rPr>
        <w:t xml:space="preserve"> t čerstvých sýrů a tvarohů za průměrnou dovozní cenu 45,0</w:t>
      </w:r>
      <w:r w:rsidR="001C27A9">
        <w:rPr>
          <w:i/>
          <w:sz w:val="22"/>
          <w:szCs w:val="22"/>
        </w:rPr>
        <w:t>1</w:t>
      </w:r>
      <w:r w:rsidR="002D63FB" w:rsidRPr="002D63FB">
        <w:rPr>
          <w:i/>
          <w:sz w:val="22"/>
          <w:szCs w:val="22"/>
        </w:rPr>
        <w:t xml:space="preserve"> Kč/kg</w:t>
      </w:r>
      <w:r w:rsidR="006D2BE4" w:rsidRPr="002D63FB">
        <w:rPr>
          <w:i/>
          <w:sz w:val="22"/>
          <w:szCs w:val="22"/>
        </w:rPr>
        <w:t>)</w:t>
      </w:r>
      <w:r w:rsidR="006D2BE4">
        <w:rPr>
          <w:sz w:val="22"/>
          <w:szCs w:val="22"/>
        </w:rPr>
        <w:t xml:space="preserve"> </w:t>
      </w:r>
      <w:r>
        <w:rPr>
          <w:sz w:val="22"/>
          <w:szCs w:val="22"/>
        </w:rPr>
        <w:t>a z </w:t>
      </w:r>
      <w:r w:rsidRPr="002D63FB">
        <w:rPr>
          <w:sz w:val="22"/>
          <w:szCs w:val="22"/>
        </w:rPr>
        <w:t xml:space="preserve">Polska </w:t>
      </w:r>
      <w:r w:rsidRPr="002D63FB">
        <w:rPr>
          <w:i/>
          <w:sz w:val="22"/>
          <w:szCs w:val="22"/>
          <w:u w:val="single"/>
        </w:rPr>
        <w:t xml:space="preserve">(např. tavené </w:t>
      </w:r>
      <w:r w:rsidR="00DF1492" w:rsidRPr="002D63FB">
        <w:rPr>
          <w:i/>
          <w:sz w:val="22"/>
          <w:szCs w:val="22"/>
          <w:u w:val="single"/>
        </w:rPr>
        <w:t xml:space="preserve">sýry </w:t>
      </w:r>
      <w:r w:rsidR="00D24F63" w:rsidRPr="002D63FB">
        <w:rPr>
          <w:i/>
          <w:sz w:val="22"/>
          <w:szCs w:val="22"/>
          <w:u w:val="single"/>
        </w:rPr>
        <w:t>–</w:t>
      </w:r>
      <w:r w:rsidR="00DF1492" w:rsidRPr="002D63FB">
        <w:rPr>
          <w:i/>
          <w:sz w:val="22"/>
          <w:szCs w:val="22"/>
          <w:u w:val="single"/>
        </w:rPr>
        <w:t xml:space="preserve"> </w:t>
      </w:r>
      <w:r w:rsidR="001C27A9">
        <w:rPr>
          <w:i/>
          <w:sz w:val="22"/>
          <w:szCs w:val="22"/>
          <w:u w:val="single"/>
        </w:rPr>
        <w:t>2 968</w:t>
      </w:r>
      <w:r w:rsidR="00DF1492" w:rsidRPr="002D63FB">
        <w:rPr>
          <w:i/>
          <w:sz w:val="22"/>
          <w:szCs w:val="22"/>
          <w:u w:val="single"/>
        </w:rPr>
        <w:t xml:space="preserve"> t za </w:t>
      </w:r>
      <w:r w:rsidR="00CA2381" w:rsidRPr="002D63FB">
        <w:rPr>
          <w:i/>
          <w:sz w:val="22"/>
          <w:szCs w:val="22"/>
          <w:u w:val="single"/>
        </w:rPr>
        <w:t>71,</w:t>
      </w:r>
      <w:r w:rsidR="001C27A9">
        <w:rPr>
          <w:i/>
          <w:sz w:val="22"/>
          <w:szCs w:val="22"/>
          <w:u w:val="single"/>
        </w:rPr>
        <w:t>36</w:t>
      </w:r>
      <w:r w:rsidR="00DF1492" w:rsidRPr="002D63FB">
        <w:rPr>
          <w:i/>
          <w:sz w:val="22"/>
          <w:szCs w:val="22"/>
          <w:u w:val="single"/>
        </w:rPr>
        <w:t xml:space="preserve"> Kč/kg</w:t>
      </w:r>
      <w:r w:rsidR="00AB1FB4" w:rsidRPr="002D63FB">
        <w:rPr>
          <w:i/>
          <w:sz w:val="22"/>
          <w:szCs w:val="22"/>
          <w:u w:val="single"/>
        </w:rPr>
        <w:t>,</w:t>
      </w:r>
      <w:r w:rsidR="006D2BE4" w:rsidRPr="002D63FB">
        <w:rPr>
          <w:i/>
          <w:sz w:val="22"/>
          <w:szCs w:val="22"/>
        </w:rPr>
        <w:t xml:space="preserve"> </w:t>
      </w:r>
      <w:r w:rsidR="006D2BE4" w:rsidRPr="002D63FB">
        <w:rPr>
          <w:i/>
          <w:sz w:val="22"/>
          <w:szCs w:val="22"/>
          <w:u w:val="single"/>
        </w:rPr>
        <w:t xml:space="preserve">na domácím trhu ČR </w:t>
      </w:r>
      <w:r w:rsidR="00436DBA" w:rsidRPr="002D63FB">
        <w:rPr>
          <w:i/>
          <w:sz w:val="22"/>
          <w:szCs w:val="22"/>
          <w:u w:val="single"/>
        </w:rPr>
        <w:t>byla spotřebitelská cena</w:t>
      </w:r>
      <w:r w:rsidR="006D2BE4" w:rsidRPr="002D63FB">
        <w:rPr>
          <w:i/>
          <w:sz w:val="22"/>
          <w:szCs w:val="22"/>
          <w:u w:val="single"/>
        </w:rPr>
        <w:t xml:space="preserve"> </w:t>
      </w:r>
      <w:r w:rsidR="00A82D18" w:rsidRPr="002D63FB">
        <w:rPr>
          <w:i/>
          <w:sz w:val="22"/>
          <w:szCs w:val="22"/>
          <w:u w:val="single"/>
        </w:rPr>
        <w:t>19</w:t>
      </w:r>
      <w:r w:rsidR="002D63FB" w:rsidRPr="002D63FB">
        <w:rPr>
          <w:i/>
          <w:sz w:val="22"/>
          <w:szCs w:val="22"/>
          <w:u w:val="single"/>
        </w:rPr>
        <w:t>7</w:t>
      </w:r>
      <w:r w:rsidR="00A82D18" w:rsidRPr="002D63FB">
        <w:rPr>
          <w:i/>
          <w:sz w:val="22"/>
          <w:szCs w:val="22"/>
          <w:u w:val="single"/>
        </w:rPr>
        <w:t>,7</w:t>
      </w:r>
      <w:r w:rsidR="001C27A9">
        <w:rPr>
          <w:i/>
          <w:sz w:val="22"/>
          <w:szCs w:val="22"/>
          <w:u w:val="single"/>
        </w:rPr>
        <w:t>9</w:t>
      </w:r>
      <w:r w:rsidR="006D2BE4" w:rsidRPr="002D63FB">
        <w:rPr>
          <w:i/>
          <w:sz w:val="22"/>
          <w:szCs w:val="22"/>
          <w:u w:val="single"/>
        </w:rPr>
        <w:t xml:space="preserve"> Kč/kg</w:t>
      </w:r>
      <w:r w:rsidR="00DF1492" w:rsidRPr="002D63FB">
        <w:rPr>
          <w:i/>
          <w:sz w:val="22"/>
          <w:szCs w:val="22"/>
        </w:rPr>
        <w:t xml:space="preserve">, Eidam – </w:t>
      </w:r>
      <w:r w:rsidR="002D63FB" w:rsidRPr="002D63FB">
        <w:rPr>
          <w:i/>
          <w:sz w:val="22"/>
          <w:szCs w:val="22"/>
        </w:rPr>
        <w:t xml:space="preserve">2 </w:t>
      </w:r>
      <w:r w:rsidR="001C27A9">
        <w:rPr>
          <w:i/>
          <w:sz w:val="22"/>
          <w:szCs w:val="22"/>
        </w:rPr>
        <w:t>898</w:t>
      </w:r>
      <w:r w:rsidR="00DF1492" w:rsidRPr="002D63FB">
        <w:rPr>
          <w:i/>
          <w:sz w:val="22"/>
          <w:szCs w:val="22"/>
        </w:rPr>
        <w:t xml:space="preserve"> t za </w:t>
      </w:r>
      <w:r w:rsidR="00CA2381" w:rsidRPr="002D63FB">
        <w:rPr>
          <w:i/>
          <w:sz w:val="22"/>
          <w:szCs w:val="22"/>
        </w:rPr>
        <w:t>7</w:t>
      </w:r>
      <w:r w:rsidR="002D63FB" w:rsidRPr="002D63FB">
        <w:rPr>
          <w:i/>
          <w:sz w:val="22"/>
          <w:szCs w:val="22"/>
        </w:rPr>
        <w:t>6</w:t>
      </w:r>
      <w:r w:rsidR="00CA2381" w:rsidRPr="002D63FB">
        <w:rPr>
          <w:i/>
          <w:sz w:val="22"/>
          <w:szCs w:val="22"/>
        </w:rPr>
        <w:t>,</w:t>
      </w:r>
      <w:r w:rsidR="001C27A9">
        <w:rPr>
          <w:i/>
          <w:sz w:val="22"/>
          <w:szCs w:val="22"/>
        </w:rPr>
        <w:t>41</w:t>
      </w:r>
      <w:r w:rsidR="00DF1492" w:rsidRPr="002D63FB">
        <w:rPr>
          <w:i/>
          <w:sz w:val="22"/>
          <w:szCs w:val="22"/>
        </w:rPr>
        <w:t xml:space="preserve"> Kč/kg</w:t>
      </w:r>
      <w:r w:rsidR="00CA2381" w:rsidRPr="002D63FB">
        <w:rPr>
          <w:i/>
          <w:sz w:val="22"/>
          <w:szCs w:val="22"/>
        </w:rPr>
        <w:t xml:space="preserve">, Camembert – </w:t>
      </w:r>
      <w:r w:rsidR="001C27A9">
        <w:rPr>
          <w:i/>
          <w:sz w:val="22"/>
          <w:szCs w:val="22"/>
        </w:rPr>
        <w:t>2 074</w:t>
      </w:r>
      <w:r w:rsidR="00CA2381" w:rsidRPr="002D63FB">
        <w:rPr>
          <w:i/>
          <w:sz w:val="22"/>
          <w:szCs w:val="22"/>
        </w:rPr>
        <w:t xml:space="preserve"> t za </w:t>
      </w:r>
      <w:r w:rsidR="001C27A9">
        <w:rPr>
          <w:i/>
          <w:sz w:val="22"/>
          <w:szCs w:val="22"/>
        </w:rPr>
        <w:t>94,44</w:t>
      </w:r>
      <w:r w:rsidR="00CA2381" w:rsidRPr="002D63FB">
        <w:rPr>
          <w:i/>
          <w:sz w:val="22"/>
          <w:szCs w:val="22"/>
        </w:rPr>
        <w:t xml:space="preserve"> Kč/kg)</w:t>
      </w:r>
      <w:r w:rsidR="00DF1492">
        <w:rPr>
          <w:sz w:val="22"/>
          <w:szCs w:val="22"/>
        </w:rPr>
        <w:t>.</w:t>
      </w:r>
      <w:r w:rsidR="00E54FEE">
        <w:rPr>
          <w:sz w:val="22"/>
          <w:szCs w:val="22"/>
        </w:rPr>
        <w:t xml:space="preserve"> </w:t>
      </w:r>
      <w:r w:rsidR="00DF1492">
        <w:rPr>
          <w:sz w:val="22"/>
          <w:szCs w:val="22"/>
        </w:rPr>
        <w:t xml:space="preserve">Meziročně </w:t>
      </w:r>
      <w:r w:rsidR="00CA2381">
        <w:rPr>
          <w:sz w:val="22"/>
          <w:szCs w:val="22"/>
        </w:rPr>
        <w:t>vyšší</w:t>
      </w:r>
      <w:r w:rsidR="00DF1492">
        <w:rPr>
          <w:sz w:val="22"/>
          <w:szCs w:val="22"/>
        </w:rPr>
        <w:t xml:space="preserve"> jsou i objemy dovozu jogurtů a ostatních zakysaných mléčných výrobků (o </w:t>
      </w:r>
      <w:r w:rsidR="001C27A9">
        <w:rPr>
          <w:sz w:val="22"/>
          <w:szCs w:val="22"/>
        </w:rPr>
        <w:t>2 023</w:t>
      </w:r>
      <w:r w:rsidR="00DF1492">
        <w:rPr>
          <w:sz w:val="22"/>
          <w:szCs w:val="22"/>
        </w:rPr>
        <w:t xml:space="preserve"> t</w:t>
      </w:r>
      <w:r w:rsidR="00E54FEE">
        <w:rPr>
          <w:sz w:val="22"/>
          <w:szCs w:val="22"/>
        </w:rPr>
        <w:t xml:space="preserve">, tj. o </w:t>
      </w:r>
      <w:r w:rsidR="002D63FB">
        <w:rPr>
          <w:sz w:val="22"/>
          <w:szCs w:val="22"/>
        </w:rPr>
        <w:t>9,</w:t>
      </w:r>
      <w:r w:rsidR="001C27A9">
        <w:rPr>
          <w:sz w:val="22"/>
          <w:szCs w:val="22"/>
        </w:rPr>
        <w:t>2</w:t>
      </w:r>
      <w:r w:rsidR="00E54FEE">
        <w:rPr>
          <w:sz w:val="22"/>
          <w:szCs w:val="22"/>
        </w:rPr>
        <w:t xml:space="preserve"> %</w:t>
      </w:r>
      <w:r w:rsidR="00DF1492">
        <w:rPr>
          <w:sz w:val="22"/>
          <w:szCs w:val="22"/>
        </w:rPr>
        <w:t>), které se v daném období dovážely do ČR především z Německa, Polska</w:t>
      </w:r>
      <w:r w:rsidR="008D5306">
        <w:rPr>
          <w:sz w:val="22"/>
          <w:szCs w:val="22"/>
        </w:rPr>
        <w:t>, Slovenska</w:t>
      </w:r>
      <w:r w:rsidR="00DF1492">
        <w:rPr>
          <w:sz w:val="22"/>
          <w:szCs w:val="22"/>
        </w:rPr>
        <w:t xml:space="preserve"> </w:t>
      </w:r>
      <w:r w:rsidR="002D63FB">
        <w:rPr>
          <w:sz w:val="22"/>
          <w:szCs w:val="22"/>
        </w:rPr>
        <w:t>a Rakouska</w:t>
      </w:r>
      <w:r w:rsidR="00CA2381">
        <w:rPr>
          <w:sz w:val="22"/>
          <w:szCs w:val="22"/>
        </w:rPr>
        <w:t xml:space="preserve">. </w:t>
      </w:r>
      <w:r w:rsidR="00DF1492" w:rsidRPr="008D5306">
        <w:rPr>
          <w:b/>
          <w:sz w:val="22"/>
          <w:szCs w:val="22"/>
          <w:u w:val="single"/>
        </w:rPr>
        <w:t xml:space="preserve">Dovozy másla v objemu </w:t>
      </w:r>
      <w:r w:rsidR="001C27A9">
        <w:rPr>
          <w:b/>
          <w:sz w:val="22"/>
          <w:szCs w:val="22"/>
          <w:u w:val="single"/>
        </w:rPr>
        <w:t>9 351</w:t>
      </w:r>
      <w:r w:rsidR="00DF1492" w:rsidRPr="008D5306">
        <w:rPr>
          <w:b/>
          <w:sz w:val="22"/>
          <w:szCs w:val="22"/>
          <w:u w:val="single"/>
        </w:rPr>
        <w:t xml:space="preserve"> t </w:t>
      </w:r>
      <w:r w:rsidR="00EF2BEC" w:rsidRPr="008D5306">
        <w:rPr>
          <w:b/>
          <w:sz w:val="22"/>
          <w:szCs w:val="22"/>
          <w:u w:val="single"/>
        </w:rPr>
        <w:t>v</w:t>
      </w:r>
      <w:r w:rsidR="00CA2381" w:rsidRPr="008D5306">
        <w:rPr>
          <w:b/>
          <w:sz w:val="22"/>
          <w:szCs w:val="22"/>
          <w:u w:val="single"/>
        </w:rPr>
        <w:t> </w:t>
      </w:r>
      <w:r w:rsidR="00EF2BEC" w:rsidRPr="008D5306">
        <w:rPr>
          <w:b/>
          <w:sz w:val="22"/>
          <w:szCs w:val="22"/>
          <w:u w:val="single"/>
        </w:rPr>
        <w:t>lednu</w:t>
      </w:r>
      <w:r w:rsidR="00CA2381" w:rsidRPr="008D5306">
        <w:rPr>
          <w:b/>
          <w:sz w:val="22"/>
          <w:szCs w:val="22"/>
          <w:u w:val="single"/>
        </w:rPr>
        <w:t xml:space="preserve"> </w:t>
      </w:r>
      <w:r w:rsidR="00CA2381" w:rsidRPr="001C27A9">
        <w:rPr>
          <w:b/>
          <w:sz w:val="22"/>
          <w:szCs w:val="22"/>
          <w:u w:val="single"/>
        </w:rPr>
        <w:t>a</w:t>
      </w:r>
      <w:r w:rsidR="00AB1FB4" w:rsidRPr="001C27A9">
        <w:rPr>
          <w:b/>
          <w:sz w:val="22"/>
          <w:szCs w:val="22"/>
          <w:u w:val="single"/>
        </w:rPr>
        <w:t>ž</w:t>
      </w:r>
      <w:r w:rsidR="00CA2381" w:rsidRPr="001C27A9">
        <w:rPr>
          <w:b/>
          <w:sz w:val="22"/>
          <w:szCs w:val="22"/>
          <w:u w:val="single"/>
        </w:rPr>
        <w:t xml:space="preserve"> </w:t>
      </w:r>
      <w:r w:rsidR="001C27A9" w:rsidRPr="001C27A9">
        <w:rPr>
          <w:b/>
          <w:sz w:val="22"/>
          <w:szCs w:val="22"/>
          <w:u w:val="single"/>
        </w:rPr>
        <w:t>červnu</w:t>
      </w:r>
      <w:r w:rsidR="00EF2BEC" w:rsidRPr="001C27A9">
        <w:rPr>
          <w:b/>
          <w:sz w:val="22"/>
          <w:szCs w:val="22"/>
          <w:u w:val="single"/>
        </w:rPr>
        <w:t xml:space="preserve"> 2012</w:t>
      </w:r>
      <w:r w:rsidR="00EF2BEC" w:rsidRPr="008D5306">
        <w:rPr>
          <w:b/>
          <w:sz w:val="22"/>
          <w:szCs w:val="22"/>
          <w:u w:val="single"/>
        </w:rPr>
        <w:t xml:space="preserve"> představují </w:t>
      </w:r>
      <w:r w:rsidR="001C27A9">
        <w:rPr>
          <w:b/>
          <w:sz w:val="22"/>
          <w:szCs w:val="22"/>
          <w:u w:val="single"/>
        </w:rPr>
        <w:t>48,2</w:t>
      </w:r>
      <w:r w:rsidR="00DF1492" w:rsidRPr="008D5306">
        <w:rPr>
          <w:b/>
          <w:sz w:val="22"/>
          <w:szCs w:val="22"/>
          <w:u w:val="single"/>
        </w:rPr>
        <w:t xml:space="preserve"> % podílu z domácí výroby másla</w:t>
      </w:r>
      <w:r w:rsidR="00DF1492" w:rsidRPr="008D5306">
        <w:rPr>
          <w:sz w:val="22"/>
          <w:szCs w:val="22"/>
          <w:u w:val="single"/>
        </w:rPr>
        <w:t>.</w:t>
      </w:r>
      <w:r w:rsidR="00DF1492">
        <w:rPr>
          <w:sz w:val="22"/>
          <w:szCs w:val="22"/>
        </w:rPr>
        <w:t xml:space="preserve"> </w:t>
      </w:r>
      <w:r w:rsidR="00EF2BEC">
        <w:rPr>
          <w:sz w:val="22"/>
          <w:szCs w:val="22"/>
        </w:rPr>
        <w:t>V</w:t>
      </w:r>
      <w:r w:rsidR="00DF1492">
        <w:rPr>
          <w:sz w:val="22"/>
          <w:szCs w:val="22"/>
        </w:rPr>
        <w:t xml:space="preserve"> </w:t>
      </w:r>
      <w:r w:rsidR="00EF2BEC">
        <w:rPr>
          <w:sz w:val="22"/>
          <w:szCs w:val="22"/>
        </w:rPr>
        <w:t>lednu</w:t>
      </w:r>
      <w:r w:rsidR="00DF1492">
        <w:rPr>
          <w:sz w:val="22"/>
          <w:szCs w:val="22"/>
        </w:rPr>
        <w:t xml:space="preserve"> </w:t>
      </w:r>
      <w:r w:rsidR="00CA2381">
        <w:rPr>
          <w:sz w:val="22"/>
          <w:szCs w:val="22"/>
        </w:rPr>
        <w:t xml:space="preserve">až </w:t>
      </w:r>
      <w:r w:rsidR="001C27A9">
        <w:rPr>
          <w:sz w:val="22"/>
          <w:szCs w:val="22"/>
        </w:rPr>
        <w:t>červnu</w:t>
      </w:r>
      <w:r w:rsidR="00CA2381">
        <w:rPr>
          <w:sz w:val="22"/>
          <w:szCs w:val="22"/>
        </w:rPr>
        <w:t xml:space="preserve"> </w:t>
      </w:r>
      <w:r w:rsidR="00DF1492">
        <w:rPr>
          <w:sz w:val="22"/>
          <w:szCs w:val="22"/>
        </w:rPr>
        <w:t>201</w:t>
      </w:r>
      <w:r w:rsidR="00EF2BEC">
        <w:rPr>
          <w:sz w:val="22"/>
          <w:szCs w:val="22"/>
        </w:rPr>
        <w:t>2</w:t>
      </w:r>
      <w:r w:rsidR="00DF1492">
        <w:rPr>
          <w:sz w:val="22"/>
          <w:szCs w:val="22"/>
        </w:rPr>
        <w:t xml:space="preserve"> se máslo dováželo </w:t>
      </w:r>
      <w:r w:rsidR="00BA2902">
        <w:rPr>
          <w:sz w:val="22"/>
          <w:szCs w:val="22"/>
        </w:rPr>
        <w:t xml:space="preserve">do ČR </w:t>
      </w:r>
      <w:r w:rsidR="00DF1492">
        <w:rPr>
          <w:sz w:val="22"/>
          <w:szCs w:val="22"/>
        </w:rPr>
        <w:t>zejména z Německa (</w:t>
      </w:r>
      <w:r w:rsidR="008D5306">
        <w:rPr>
          <w:sz w:val="22"/>
          <w:szCs w:val="22"/>
        </w:rPr>
        <w:t xml:space="preserve">3 </w:t>
      </w:r>
      <w:r w:rsidR="001C27A9">
        <w:rPr>
          <w:sz w:val="22"/>
          <w:szCs w:val="22"/>
        </w:rPr>
        <w:t>906</w:t>
      </w:r>
      <w:r w:rsidR="00DF1492">
        <w:rPr>
          <w:sz w:val="22"/>
          <w:szCs w:val="22"/>
        </w:rPr>
        <w:t xml:space="preserve"> t za </w:t>
      </w:r>
      <w:r w:rsidR="001C27A9">
        <w:rPr>
          <w:sz w:val="22"/>
          <w:szCs w:val="22"/>
        </w:rPr>
        <w:t>88,64</w:t>
      </w:r>
      <w:r w:rsidR="00DF1492">
        <w:rPr>
          <w:sz w:val="22"/>
          <w:szCs w:val="22"/>
        </w:rPr>
        <w:t xml:space="preserve"> Kč/kg), Polska (</w:t>
      </w:r>
      <w:r w:rsidR="008D5306">
        <w:rPr>
          <w:sz w:val="22"/>
          <w:szCs w:val="22"/>
        </w:rPr>
        <w:t xml:space="preserve">2 </w:t>
      </w:r>
      <w:r w:rsidR="001C27A9">
        <w:rPr>
          <w:sz w:val="22"/>
          <w:szCs w:val="22"/>
        </w:rPr>
        <w:t>578</w:t>
      </w:r>
      <w:r w:rsidR="00DF1492">
        <w:rPr>
          <w:sz w:val="22"/>
          <w:szCs w:val="22"/>
        </w:rPr>
        <w:t xml:space="preserve"> t za </w:t>
      </w:r>
      <w:r w:rsidR="001C27A9">
        <w:rPr>
          <w:sz w:val="22"/>
          <w:szCs w:val="22"/>
        </w:rPr>
        <w:t>72,78</w:t>
      </w:r>
      <w:r w:rsidR="00DF1492">
        <w:rPr>
          <w:sz w:val="22"/>
          <w:szCs w:val="22"/>
        </w:rPr>
        <w:t xml:space="preserve"> Kč/kg) a z</w:t>
      </w:r>
      <w:r w:rsidR="00AB1FB4">
        <w:rPr>
          <w:sz w:val="22"/>
          <w:szCs w:val="22"/>
        </w:rPr>
        <w:t>e</w:t>
      </w:r>
      <w:r w:rsidR="00DF1492">
        <w:rPr>
          <w:sz w:val="22"/>
          <w:szCs w:val="22"/>
        </w:rPr>
        <w:t> </w:t>
      </w:r>
      <w:r w:rsidR="00AB1FB4">
        <w:rPr>
          <w:sz w:val="22"/>
          <w:szCs w:val="22"/>
        </w:rPr>
        <w:t>Slovenska</w:t>
      </w:r>
      <w:r w:rsidR="00DF1492">
        <w:rPr>
          <w:sz w:val="22"/>
          <w:szCs w:val="22"/>
        </w:rPr>
        <w:t xml:space="preserve"> (</w:t>
      </w:r>
      <w:r w:rsidR="008D5306">
        <w:rPr>
          <w:sz w:val="22"/>
          <w:szCs w:val="22"/>
        </w:rPr>
        <w:t xml:space="preserve">1 </w:t>
      </w:r>
      <w:r w:rsidR="001C27A9">
        <w:rPr>
          <w:sz w:val="22"/>
          <w:szCs w:val="22"/>
        </w:rPr>
        <w:t>300</w:t>
      </w:r>
      <w:r w:rsidR="00DF1492">
        <w:rPr>
          <w:sz w:val="22"/>
          <w:szCs w:val="22"/>
        </w:rPr>
        <w:t xml:space="preserve"> t za </w:t>
      </w:r>
      <w:r w:rsidR="00A82D18">
        <w:rPr>
          <w:sz w:val="22"/>
          <w:szCs w:val="22"/>
        </w:rPr>
        <w:t>68,</w:t>
      </w:r>
      <w:r w:rsidR="001C27A9">
        <w:rPr>
          <w:sz w:val="22"/>
          <w:szCs w:val="22"/>
        </w:rPr>
        <w:t>01</w:t>
      </w:r>
      <w:r w:rsidR="00436DBA">
        <w:rPr>
          <w:sz w:val="22"/>
          <w:szCs w:val="22"/>
        </w:rPr>
        <w:t xml:space="preserve"> Kč/kg), spotřebitelská cena ČR v</w:t>
      </w:r>
      <w:r w:rsidR="00AB1FB4">
        <w:rPr>
          <w:sz w:val="22"/>
          <w:szCs w:val="22"/>
        </w:rPr>
        <w:t> </w:t>
      </w:r>
      <w:r w:rsidR="001C27A9">
        <w:rPr>
          <w:sz w:val="22"/>
          <w:szCs w:val="22"/>
        </w:rPr>
        <w:t>červnu</w:t>
      </w:r>
      <w:r w:rsidR="00AB1FB4">
        <w:rPr>
          <w:sz w:val="22"/>
          <w:szCs w:val="22"/>
        </w:rPr>
        <w:t xml:space="preserve"> 2012</w:t>
      </w:r>
      <w:r w:rsidR="00436DBA">
        <w:rPr>
          <w:sz w:val="22"/>
          <w:szCs w:val="22"/>
        </w:rPr>
        <w:t xml:space="preserve"> byla </w:t>
      </w:r>
      <w:r w:rsidR="001C27A9">
        <w:rPr>
          <w:sz w:val="22"/>
          <w:szCs w:val="22"/>
        </w:rPr>
        <w:t>129,59</w:t>
      </w:r>
      <w:r w:rsidR="00436DBA">
        <w:rPr>
          <w:sz w:val="22"/>
          <w:szCs w:val="22"/>
        </w:rPr>
        <w:t xml:space="preserve"> Kč/kg.</w:t>
      </w:r>
    </w:p>
    <w:p w:rsidR="006408F8" w:rsidRDefault="006408F8" w:rsidP="00C203E0">
      <w:pPr>
        <w:ind w:left="284"/>
        <w:jc w:val="both"/>
        <w:rPr>
          <w:sz w:val="22"/>
          <w:szCs w:val="22"/>
        </w:rPr>
      </w:pPr>
    </w:p>
    <w:p w:rsidR="00FC0929" w:rsidRDefault="00FC0929" w:rsidP="00C203E0">
      <w:pPr>
        <w:ind w:left="284"/>
        <w:jc w:val="both"/>
        <w:rPr>
          <w:sz w:val="22"/>
          <w:szCs w:val="22"/>
        </w:rPr>
      </w:pPr>
    </w:p>
    <w:p w:rsidR="00FC0929" w:rsidRDefault="00FC0929" w:rsidP="00C203E0">
      <w:pPr>
        <w:ind w:left="284"/>
        <w:jc w:val="both"/>
        <w:rPr>
          <w:sz w:val="22"/>
          <w:szCs w:val="22"/>
        </w:rPr>
      </w:pPr>
    </w:p>
    <w:p w:rsidR="00FC0929" w:rsidRDefault="00FC0929" w:rsidP="00C203E0">
      <w:pPr>
        <w:ind w:left="284"/>
        <w:jc w:val="both"/>
        <w:rPr>
          <w:sz w:val="22"/>
          <w:szCs w:val="22"/>
        </w:rPr>
      </w:pPr>
    </w:p>
    <w:p w:rsidR="006408F8" w:rsidRDefault="00FC0929" w:rsidP="00C203E0">
      <w:pPr>
        <w:ind w:left="284"/>
        <w:jc w:val="both"/>
        <w:rPr>
          <w:sz w:val="22"/>
          <w:szCs w:val="22"/>
        </w:rPr>
      </w:pPr>
      <w:r w:rsidRPr="00FC0929">
        <w:rPr>
          <w:noProof/>
          <w:sz w:val="22"/>
          <w:szCs w:val="22"/>
        </w:rPr>
        <w:drawing>
          <wp:inline distT="0" distB="0" distL="0" distR="0">
            <wp:extent cx="5972810" cy="3860165"/>
            <wp:effectExtent l="19050" t="0" r="27940" b="6985"/>
            <wp:docPr id="8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408F8" w:rsidRDefault="006408F8" w:rsidP="00C203E0">
      <w:pPr>
        <w:ind w:left="284"/>
        <w:jc w:val="both"/>
        <w:rPr>
          <w:sz w:val="22"/>
          <w:szCs w:val="22"/>
        </w:rPr>
      </w:pPr>
    </w:p>
    <w:p w:rsidR="00FC3506" w:rsidRDefault="00FC3506" w:rsidP="00BF749F">
      <w:pPr>
        <w:ind w:left="426"/>
        <w:rPr>
          <w:b/>
          <w:sz w:val="22"/>
          <w:szCs w:val="22"/>
        </w:rPr>
      </w:pPr>
    </w:p>
    <w:p w:rsidR="004151D2" w:rsidRDefault="004151D2" w:rsidP="00BF749F">
      <w:pPr>
        <w:ind w:left="426"/>
        <w:rPr>
          <w:b/>
          <w:sz w:val="22"/>
          <w:szCs w:val="22"/>
        </w:rPr>
      </w:pPr>
    </w:p>
    <w:p w:rsidR="00BF749F" w:rsidRPr="00E167C9" w:rsidRDefault="00BF749F" w:rsidP="00BF749F">
      <w:pPr>
        <w:ind w:left="426"/>
        <w:rPr>
          <w:b/>
          <w:sz w:val="22"/>
          <w:szCs w:val="22"/>
        </w:rPr>
      </w:pPr>
      <w:r w:rsidRPr="00E167C9">
        <w:rPr>
          <w:b/>
          <w:sz w:val="22"/>
          <w:szCs w:val="22"/>
        </w:rPr>
        <w:t xml:space="preserve">Vývoz mléka s obsahem tuku 3-6 %, v balení nad </w:t>
      </w:r>
      <w:smartTag w:uri="urn:schemas-microsoft-com:office:smarttags" w:element="metricconverter">
        <w:smartTagPr>
          <w:attr w:name="ProductID" w:val="2 l"/>
        </w:smartTagPr>
        <w:r w:rsidRPr="00E167C9">
          <w:rPr>
            <w:b/>
            <w:sz w:val="22"/>
            <w:szCs w:val="22"/>
          </w:rPr>
          <w:t>2 l</w:t>
        </w:r>
      </w:smartTag>
      <w:r w:rsidRPr="00E167C9">
        <w:rPr>
          <w:b/>
          <w:sz w:val="22"/>
          <w:szCs w:val="22"/>
        </w:rPr>
        <w:t xml:space="preserve"> – celní položka </w:t>
      </w:r>
      <w:proofErr w:type="gramStart"/>
      <w:r w:rsidRPr="00E167C9">
        <w:rPr>
          <w:b/>
          <w:sz w:val="22"/>
          <w:szCs w:val="22"/>
        </w:rPr>
        <w:t>0401 20 99  (tuny</w:t>
      </w:r>
      <w:proofErr w:type="gramEnd"/>
      <w:r w:rsidRPr="00E167C9">
        <w:rPr>
          <w:b/>
          <w:sz w:val="22"/>
          <w:szCs w:val="22"/>
        </w:rPr>
        <w:t>)</w:t>
      </w:r>
    </w:p>
    <w:tbl>
      <w:tblPr>
        <w:tblW w:w="104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723"/>
        <w:gridCol w:w="723"/>
        <w:gridCol w:w="723"/>
        <w:gridCol w:w="723"/>
        <w:gridCol w:w="723"/>
        <w:gridCol w:w="723"/>
        <w:gridCol w:w="723"/>
        <w:gridCol w:w="723"/>
        <w:gridCol w:w="723"/>
        <w:gridCol w:w="723"/>
        <w:gridCol w:w="723"/>
        <w:gridCol w:w="723"/>
        <w:gridCol w:w="844"/>
      </w:tblGrid>
      <w:tr w:rsidR="00BF749F" w:rsidRPr="009A018E" w:rsidTr="008B10C6">
        <w:trPr>
          <w:trHeight w:val="153"/>
        </w:trPr>
        <w:tc>
          <w:tcPr>
            <w:tcW w:w="91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Rok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II.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III.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IV.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V.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VI.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VII.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VIII.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IX.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X.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XI.</w:t>
            </w:r>
          </w:p>
        </w:tc>
        <w:tc>
          <w:tcPr>
            <w:tcW w:w="723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XII.</w:t>
            </w:r>
          </w:p>
        </w:tc>
        <w:tc>
          <w:tcPr>
            <w:tcW w:w="844" w:type="dxa"/>
            <w:tcBorders>
              <w:top w:val="double" w:sz="4" w:space="0" w:color="auto"/>
            </w:tcBorders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Celkem</w:t>
            </w:r>
          </w:p>
        </w:tc>
      </w:tr>
      <w:tr w:rsidR="00BF749F" w:rsidRPr="009A018E" w:rsidTr="008B10C6">
        <w:trPr>
          <w:trHeight w:val="167"/>
        </w:trPr>
        <w:tc>
          <w:tcPr>
            <w:tcW w:w="91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2004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788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2 877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3 255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4 344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5 910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6 665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6 397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6 910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37 146</w:t>
            </w:r>
          </w:p>
        </w:tc>
      </w:tr>
      <w:tr w:rsidR="00BF749F" w:rsidRPr="00D66B6A" w:rsidTr="00301D61">
        <w:trPr>
          <w:trHeight w:val="201"/>
        </w:trPr>
        <w:tc>
          <w:tcPr>
            <w:tcW w:w="91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-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10,28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8,74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9,50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9,02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9,64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9,66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9,88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9,66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9,55</w:t>
            </w:r>
          </w:p>
        </w:tc>
      </w:tr>
      <w:tr w:rsidR="00BF749F" w:rsidRPr="009A018E" w:rsidTr="008B10C6">
        <w:trPr>
          <w:trHeight w:val="167"/>
        </w:trPr>
        <w:tc>
          <w:tcPr>
            <w:tcW w:w="91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2005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14 847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12 740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14 393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14 421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16 352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16 946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16 089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20 884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19 089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25 704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23 199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21 900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216</w:t>
            </w:r>
            <w:r w:rsidR="00CA462A">
              <w:rPr>
                <w:b/>
                <w:sz w:val="18"/>
                <w:szCs w:val="18"/>
              </w:rPr>
              <w:t xml:space="preserve"> </w:t>
            </w:r>
            <w:r w:rsidRPr="00CA462A">
              <w:rPr>
                <w:b/>
                <w:sz w:val="18"/>
                <w:szCs w:val="18"/>
              </w:rPr>
              <w:t>564</w:t>
            </w:r>
          </w:p>
        </w:tc>
      </w:tr>
      <w:tr w:rsidR="00BF749F" w:rsidRPr="00D66B6A" w:rsidTr="00301D61">
        <w:trPr>
          <w:trHeight w:val="193"/>
        </w:trPr>
        <w:tc>
          <w:tcPr>
            <w:tcW w:w="91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9,50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8,90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9,64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8,07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8,90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8,85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8,26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8,45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8,73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8,76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8,66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8,67</w:t>
            </w:r>
          </w:p>
        </w:tc>
      </w:tr>
      <w:tr w:rsidR="00BF749F" w:rsidRPr="009A018E" w:rsidTr="008B10C6">
        <w:trPr>
          <w:trHeight w:val="167"/>
        </w:trPr>
        <w:tc>
          <w:tcPr>
            <w:tcW w:w="91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2006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21 415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20 550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23 114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23 779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25 276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26 858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30 827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28 668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28 683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29 490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26 170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27 427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312 257</w:t>
            </w:r>
          </w:p>
        </w:tc>
      </w:tr>
      <w:tr w:rsidR="00BF749F" w:rsidRPr="00D66B6A" w:rsidTr="00301D61">
        <w:trPr>
          <w:trHeight w:val="185"/>
        </w:trPr>
        <w:tc>
          <w:tcPr>
            <w:tcW w:w="91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8,22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8,01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7,95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7,89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8,04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8,19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8,30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8,27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8,11</w:t>
            </w:r>
          </w:p>
        </w:tc>
      </w:tr>
      <w:tr w:rsidR="00BF749F" w:rsidRPr="009A018E" w:rsidTr="008B10C6">
        <w:trPr>
          <w:trHeight w:val="167"/>
        </w:trPr>
        <w:tc>
          <w:tcPr>
            <w:tcW w:w="91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2007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31 393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30 947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34 571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35 626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36 913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35 576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36 550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34 182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31 042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32 735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31 593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33 415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404 543</w:t>
            </w:r>
          </w:p>
        </w:tc>
      </w:tr>
      <w:tr w:rsidR="00BF749F" w:rsidRPr="00D66B6A" w:rsidTr="00D66B6A">
        <w:trPr>
          <w:trHeight w:val="177"/>
        </w:trPr>
        <w:tc>
          <w:tcPr>
            <w:tcW w:w="913" w:type="dxa"/>
            <w:vAlign w:val="center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8,18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8,18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8,20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8,36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8,07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8,24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8,56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8,93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9,47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10,47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10,69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10,81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8,99</w:t>
            </w:r>
          </w:p>
        </w:tc>
      </w:tr>
      <w:tr w:rsidR="00BF749F" w:rsidRPr="009A018E" w:rsidTr="008B10C6">
        <w:trPr>
          <w:trHeight w:val="223"/>
        </w:trPr>
        <w:tc>
          <w:tcPr>
            <w:tcW w:w="913" w:type="dxa"/>
            <w:vAlign w:val="center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2008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35 710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33 598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38 343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38 098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38 773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38 962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40 991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39 122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36 623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37 832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34 014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36 314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448 380</w:t>
            </w:r>
          </w:p>
        </w:tc>
      </w:tr>
      <w:tr w:rsidR="00BF749F" w:rsidRPr="00D66B6A" w:rsidTr="00D66B6A">
        <w:trPr>
          <w:trHeight w:val="155"/>
        </w:trPr>
        <w:tc>
          <w:tcPr>
            <w:tcW w:w="913" w:type="dxa"/>
            <w:vAlign w:val="center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9,97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10,44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10,08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9,34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8,83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8,32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8,36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8,27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7,31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8,74</w:t>
            </w:r>
          </w:p>
        </w:tc>
      </w:tr>
      <w:tr w:rsidR="00BF749F" w:rsidRPr="009A018E" w:rsidTr="008B10C6">
        <w:trPr>
          <w:trHeight w:val="223"/>
        </w:trPr>
        <w:tc>
          <w:tcPr>
            <w:tcW w:w="913" w:type="dxa"/>
            <w:vAlign w:val="center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2009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39 697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37 634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40 257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39 199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41 978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40 122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41 730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39 311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38 662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36 571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34 510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36 004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465 675</w:t>
            </w:r>
          </w:p>
        </w:tc>
      </w:tr>
      <w:tr w:rsidR="00BF749F" w:rsidRPr="00D66B6A" w:rsidTr="00D66B6A">
        <w:trPr>
          <w:trHeight w:val="133"/>
        </w:trPr>
        <w:tc>
          <w:tcPr>
            <w:tcW w:w="913" w:type="dxa"/>
            <w:vAlign w:val="center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7,18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6,98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6,78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6,47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6,32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6,41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6,35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6,34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6,51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6,72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7,04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7,16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6,68</w:t>
            </w:r>
          </w:p>
        </w:tc>
      </w:tr>
      <w:tr w:rsidR="00BF749F" w:rsidRPr="009A018E" w:rsidTr="008B10C6">
        <w:trPr>
          <w:trHeight w:val="223"/>
        </w:trPr>
        <w:tc>
          <w:tcPr>
            <w:tcW w:w="913" w:type="dxa"/>
            <w:vAlign w:val="center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2010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33 864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29 874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32 761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33 206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34 972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38 558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36 506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36 740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31 266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>30 661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 w:rsidRPr="002C1156">
              <w:rPr>
                <w:sz w:val="18"/>
                <w:szCs w:val="18"/>
              </w:rPr>
              <w:t xml:space="preserve">29 </w:t>
            </w:r>
            <w:r>
              <w:rPr>
                <w:sz w:val="18"/>
                <w:szCs w:val="18"/>
              </w:rPr>
              <w:t>311</w:t>
            </w:r>
          </w:p>
        </w:tc>
        <w:tc>
          <w:tcPr>
            <w:tcW w:w="723" w:type="dxa"/>
          </w:tcPr>
          <w:p w:rsidR="00BF749F" w:rsidRPr="002C1156" w:rsidRDefault="00BF749F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30 627</w:t>
            </w:r>
          </w:p>
        </w:tc>
        <w:tc>
          <w:tcPr>
            <w:tcW w:w="844" w:type="dxa"/>
          </w:tcPr>
          <w:p w:rsidR="00BF749F" w:rsidRPr="00CA462A" w:rsidRDefault="00BF749F" w:rsidP="00291D3E">
            <w:pPr>
              <w:rPr>
                <w:b/>
                <w:sz w:val="18"/>
                <w:szCs w:val="18"/>
              </w:rPr>
            </w:pPr>
            <w:r w:rsidRPr="00CA462A">
              <w:rPr>
                <w:b/>
                <w:sz w:val="18"/>
                <w:szCs w:val="18"/>
              </w:rPr>
              <w:t>398 346</w:t>
            </w:r>
          </w:p>
        </w:tc>
      </w:tr>
      <w:tr w:rsidR="00BF749F" w:rsidRPr="00D66B6A" w:rsidTr="00D66B6A">
        <w:trPr>
          <w:trHeight w:val="98"/>
        </w:trPr>
        <w:tc>
          <w:tcPr>
            <w:tcW w:w="913" w:type="dxa"/>
            <w:vAlign w:val="center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7,40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7,52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7,46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7,53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7,53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7,82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7,91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8,38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8,47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8,55</w:t>
            </w:r>
          </w:p>
        </w:tc>
        <w:tc>
          <w:tcPr>
            <w:tcW w:w="723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8,61</w:t>
            </w:r>
          </w:p>
        </w:tc>
        <w:tc>
          <w:tcPr>
            <w:tcW w:w="844" w:type="dxa"/>
          </w:tcPr>
          <w:p w:rsidR="00BF749F" w:rsidRPr="00D66B6A" w:rsidRDefault="00BF749F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7,90</w:t>
            </w:r>
          </w:p>
        </w:tc>
      </w:tr>
      <w:tr w:rsidR="00CA462A" w:rsidRPr="009A018E" w:rsidTr="008B10C6">
        <w:trPr>
          <w:trHeight w:val="241"/>
        </w:trPr>
        <w:tc>
          <w:tcPr>
            <w:tcW w:w="913" w:type="dxa"/>
            <w:vAlign w:val="center"/>
          </w:tcPr>
          <w:p w:rsidR="00CA462A" w:rsidRPr="002C1156" w:rsidRDefault="00CA462A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2011</w:t>
            </w:r>
          </w:p>
        </w:tc>
        <w:tc>
          <w:tcPr>
            <w:tcW w:w="723" w:type="dxa"/>
          </w:tcPr>
          <w:p w:rsidR="00CA462A" w:rsidRPr="002C1156" w:rsidRDefault="009C190A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32 007</w:t>
            </w:r>
          </w:p>
        </w:tc>
        <w:tc>
          <w:tcPr>
            <w:tcW w:w="723" w:type="dxa"/>
          </w:tcPr>
          <w:p w:rsidR="00CA462A" w:rsidRPr="002C1156" w:rsidRDefault="009C190A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29 323</w:t>
            </w:r>
          </w:p>
        </w:tc>
        <w:tc>
          <w:tcPr>
            <w:tcW w:w="723" w:type="dxa"/>
          </w:tcPr>
          <w:p w:rsidR="00CA462A" w:rsidRPr="002C1156" w:rsidRDefault="009C190A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25 553</w:t>
            </w:r>
          </w:p>
        </w:tc>
        <w:tc>
          <w:tcPr>
            <w:tcW w:w="723" w:type="dxa"/>
          </w:tcPr>
          <w:p w:rsidR="00CA462A" w:rsidRPr="002C1156" w:rsidRDefault="007A5D6A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37 655</w:t>
            </w:r>
          </w:p>
        </w:tc>
        <w:tc>
          <w:tcPr>
            <w:tcW w:w="723" w:type="dxa"/>
          </w:tcPr>
          <w:p w:rsidR="00CA462A" w:rsidRPr="002C1156" w:rsidRDefault="00830060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38 492</w:t>
            </w:r>
          </w:p>
        </w:tc>
        <w:tc>
          <w:tcPr>
            <w:tcW w:w="723" w:type="dxa"/>
          </w:tcPr>
          <w:p w:rsidR="00CA462A" w:rsidRPr="002C1156" w:rsidRDefault="00CB3F95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41 102</w:t>
            </w:r>
          </w:p>
        </w:tc>
        <w:tc>
          <w:tcPr>
            <w:tcW w:w="723" w:type="dxa"/>
          </w:tcPr>
          <w:p w:rsidR="00CA462A" w:rsidRPr="002C1156" w:rsidRDefault="00E32833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41 615</w:t>
            </w:r>
          </w:p>
        </w:tc>
        <w:tc>
          <w:tcPr>
            <w:tcW w:w="723" w:type="dxa"/>
          </w:tcPr>
          <w:p w:rsidR="00CA462A" w:rsidRPr="002C1156" w:rsidRDefault="009F6FE7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41 290</w:t>
            </w:r>
          </w:p>
        </w:tc>
        <w:tc>
          <w:tcPr>
            <w:tcW w:w="723" w:type="dxa"/>
          </w:tcPr>
          <w:p w:rsidR="00CA462A" w:rsidRPr="002C1156" w:rsidRDefault="000E66B8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39 326</w:t>
            </w:r>
          </w:p>
        </w:tc>
        <w:tc>
          <w:tcPr>
            <w:tcW w:w="723" w:type="dxa"/>
          </w:tcPr>
          <w:p w:rsidR="00CA462A" w:rsidRPr="002C1156" w:rsidRDefault="007A33C9" w:rsidP="009C37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 </w:t>
            </w:r>
            <w:r w:rsidR="009C379C">
              <w:rPr>
                <w:sz w:val="18"/>
                <w:szCs w:val="18"/>
              </w:rPr>
              <w:t>763</w:t>
            </w:r>
          </w:p>
        </w:tc>
        <w:tc>
          <w:tcPr>
            <w:tcW w:w="723" w:type="dxa"/>
          </w:tcPr>
          <w:p w:rsidR="00CA462A" w:rsidRPr="002C1156" w:rsidRDefault="009C379C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36 783</w:t>
            </w:r>
          </w:p>
        </w:tc>
        <w:tc>
          <w:tcPr>
            <w:tcW w:w="723" w:type="dxa"/>
          </w:tcPr>
          <w:p w:rsidR="00CA462A" w:rsidRDefault="00780559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37 812</w:t>
            </w:r>
          </w:p>
        </w:tc>
        <w:tc>
          <w:tcPr>
            <w:tcW w:w="844" w:type="dxa"/>
          </w:tcPr>
          <w:p w:rsidR="00CA462A" w:rsidRPr="007A5D6A" w:rsidRDefault="00780559" w:rsidP="007A33C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439 721</w:t>
            </w:r>
          </w:p>
        </w:tc>
      </w:tr>
      <w:tr w:rsidR="00CA462A" w:rsidRPr="00D66B6A" w:rsidTr="006440F7">
        <w:trPr>
          <w:trHeight w:val="203"/>
        </w:trPr>
        <w:tc>
          <w:tcPr>
            <w:tcW w:w="913" w:type="dxa"/>
            <w:vAlign w:val="center"/>
          </w:tcPr>
          <w:p w:rsidR="00CA462A" w:rsidRPr="00D66B6A" w:rsidRDefault="00CA462A" w:rsidP="00CA462A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</w:tcPr>
          <w:p w:rsidR="00CA462A" w:rsidRPr="00D66B6A" w:rsidRDefault="009C190A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8,61</w:t>
            </w:r>
          </w:p>
        </w:tc>
        <w:tc>
          <w:tcPr>
            <w:tcW w:w="723" w:type="dxa"/>
          </w:tcPr>
          <w:p w:rsidR="00CA462A" w:rsidRPr="00D66B6A" w:rsidRDefault="009C190A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8,46</w:t>
            </w:r>
          </w:p>
        </w:tc>
        <w:tc>
          <w:tcPr>
            <w:tcW w:w="723" w:type="dxa"/>
          </w:tcPr>
          <w:p w:rsidR="00CA462A" w:rsidRPr="00D66B6A" w:rsidRDefault="009C190A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8,58</w:t>
            </w:r>
          </w:p>
        </w:tc>
        <w:tc>
          <w:tcPr>
            <w:tcW w:w="723" w:type="dxa"/>
          </w:tcPr>
          <w:p w:rsidR="00CA462A" w:rsidRPr="00D66B6A" w:rsidRDefault="007A5D6A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8,52</w:t>
            </w:r>
          </w:p>
        </w:tc>
        <w:tc>
          <w:tcPr>
            <w:tcW w:w="723" w:type="dxa"/>
          </w:tcPr>
          <w:p w:rsidR="00CA462A" w:rsidRPr="00D66B6A" w:rsidRDefault="00830060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8,49</w:t>
            </w:r>
          </w:p>
        </w:tc>
        <w:tc>
          <w:tcPr>
            <w:tcW w:w="723" w:type="dxa"/>
          </w:tcPr>
          <w:p w:rsidR="00CA462A" w:rsidRPr="00D66B6A" w:rsidRDefault="00CB3F95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8,63</w:t>
            </w:r>
          </w:p>
        </w:tc>
        <w:tc>
          <w:tcPr>
            <w:tcW w:w="723" w:type="dxa"/>
          </w:tcPr>
          <w:p w:rsidR="00CA462A" w:rsidRPr="00D66B6A" w:rsidRDefault="00E32833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7,63</w:t>
            </w:r>
          </w:p>
        </w:tc>
        <w:tc>
          <w:tcPr>
            <w:tcW w:w="723" w:type="dxa"/>
          </w:tcPr>
          <w:p w:rsidR="00CA462A" w:rsidRPr="00D66B6A" w:rsidRDefault="009F6FE7" w:rsidP="00291D3E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8,69</w:t>
            </w:r>
          </w:p>
        </w:tc>
        <w:tc>
          <w:tcPr>
            <w:tcW w:w="723" w:type="dxa"/>
          </w:tcPr>
          <w:p w:rsidR="00CA462A" w:rsidRPr="00D66B6A" w:rsidRDefault="000E66B8" w:rsidP="00291D3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8,74</w:t>
            </w:r>
          </w:p>
        </w:tc>
        <w:tc>
          <w:tcPr>
            <w:tcW w:w="723" w:type="dxa"/>
          </w:tcPr>
          <w:p w:rsidR="00CA462A" w:rsidRPr="00D66B6A" w:rsidRDefault="007A33C9" w:rsidP="00291D3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9,05</w:t>
            </w:r>
          </w:p>
        </w:tc>
        <w:tc>
          <w:tcPr>
            <w:tcW w:w="723" w:type="dxa"/>
          </w:tcPr>
          <w:p w:rsidR="00CA462A" w:rsidRPr="00D66B6A" w:rsidRDefault="009C379C" w:rsidP="00291D3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9,14</w:t>
            </w:r>
          </w:p>
        </w:tc>
        <w:tc>
          <w:tcPr>
            <w:tcW w:w="723" w:type="dxa"/>
          </w:tcPr>
          <w:p w:rsidR="00CA462A" w:rsidRPr="00D66B6A" w:rsidRDefault="00780559" w:rsidP="00291D3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9,04</w:t>
            </w:r>
          </w:p>
        </w:tc>
        <w:tc>
          <w:tcPr>
            <w:tcW w:w="844" w:type="dxa"/>
          </w:tcPr>
          <w:p w:rsidR="00CA462A" w:rsidRPr="00D66B6A" w:rsidRDefault="009C379C" w:rsidP="00780559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</w:t>
            </w:r>
            <w:r w:rsidR="00780559">
              <w:rPr>
                <w:i/>
                <w:sz w:val="18"/>
                <w:szCs w:val="18"/>
              </w:rPr>
              <w:t>63</w:t>
            </w:r>
          </w:p>
        </w:tc>
      </w:tr>
      <w:tr w:rsidR="006440F7" w:rsidRPr="006440F7" w:rsidTr="006440F7">
        <w:trPr>
          <w:trHeight w:val="203"/>
        </w:trPr>
        <w:tc>
          <w:tcPr>
            <w:tcW w:w="913" w:type="dxa"/>
            <w:vAlign w:val="center"/>
          </w:tcPr>
          <w:p w:rsidR="006440F7" w:rsidRPr="002C1156" w:rsidRDefault="006440F7" w:rsidP="006440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2012</w:t>
            </w:r>
          </w:p>
        </w:tc>
        <w:tc>
          <w:tcPr>
            <w:tcW w:w="723" w:type="dxa"/>
          </w:tcPr>
          <w:p w:rsidR="006440F7" w:rsidRPr="006440F7" w:rsidRDefault="00116195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42 708</w:t>
            </w:r>
          </w:p>
        </w:tc>
        <w:tc>
          <w:tcPr>
            <w:tcW w:w="723" w:type="dxa"/>
          </w:tcPr>
          <w:p w:rsidR="006440F7" w:rsidRPr="006440F7" w:rsidRDefault="00222020" w:rsidP="00CF1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38 2</w:t>
            </w:r>
            <w:r w:rsidR="00CF1A4D">
              <w:rPr>
                <w:sz w:val="18"/>
                <w:szCs w:val="18"/>
              </w:rPr>
              <w:t>34</w:t>
            </w:r>
          </w:p>
        </w:tc>
        <w:tc>
          <w:tcPr>
            <w:tcW w:w="723" w:type="dxa"/>
          </w:tcPr>
          <w:p w:rsidR="006440F7" w:rsidRPr="006440F7" w:rsidRDefault="00AB0983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42 136</w:t>
            </w:r>
          </w:p>
        </w:tc>
        <w:tc>
          <w:tcPr>
            <w:tcW w:w="723" w:type="dxa"/>
          </w:tcPr>
          <w:p w:rsidR="006440F7" w:rsidRPr="006440F7" w:rsidRDefault="00AB0983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39 588</w:t>
            </w:r>
          </w:p>
        </w:tc>
        <w:tc>
          <w:tcPr>
            <w:tcW w:w="723" w:type="dxa"/>
          </w:tcPr>
          <w:p w:rsidR="006440F7" w:rsidRPr="006440F7" w:rsidRDefault="008C412D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43 050</w:t>
            </w:r>
          </w:p>
        </w:tc>
        <w:tc>
          <w:tcPr>
            <w:tcW w:w="723" w:type="dxa"/>
          </w:tcPr>
          <w:p w:rsidR="006440F7" w:rsidRPr="006440F7" w:rsidRDefault="008C412D" w:rsidP="00291D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48 897</w:t>
            </w:r>
          </w:p>
        </w:tc>
        <w:tc>
          <w:tcPr>
            <w:tcW w:w="723" w:type="dxa"/>
          </w:tcPr>
          <w:p w:rsidR="006440F7" w:rsidRPr="006440F7" w:rsidRDefault="006440F7" w:rsidP="00291D3E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</w:tcPr>
          <w:p w:rsidR="006440F7" w:rsidRPr="006440F7" w:rsidRDefault="006440F7" w:rsidP="00291D3E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</w:tcPr>
          <w:p w:rsidR="006440F7" w:rsidRPr="006440F7" w:rsidRDefault="006440F7" w:rsidP="00291D3E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</w:tcPr>
          <w:p w:rsidR="006440F7" w:rsidRPr="006440F7" w:rsidRDefault="006440F7" w:rsidP="00291D3E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</w:tcPr>
          <w:p w:rsidR="006440F7" w:rsidRPr="006440F7" w:rsidRDefault="006440F7" w:rsidP="00291D3E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</w:tcPr>
          <w:p w:rsidR="006440F7" w:rsidRPr="006440F7" w:rsidRDefault="006440F7" w:rsidP="00291D3E">
            <w:pPr>
              <w:rPr>
                <w:sz w:val="18"/>
                <w:szCs w:val="18"/>
              </w:rPr>
            </w:pPr>
          </w:p>
        </w:tc>
        <w:tc>
          <w:tcPr>
            <w:tcW w:w="844" w:type="dxa"/>
          </w:tcPr>
          <w:p w:rsidR="006440F7" w:rsidRPr="00CF1A4D" w:rsidRDefault="008C412D" w:rsidP="0009386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254 613</w:t>
            </w:r>
          </w:p>
        </w:tc>
      </w:tr>
      <w:tr w:rsidR="006440F7" w:rsidRPr="00D66B6A" w:rsidTr="00D66B6A">
        <w:trPr>
          <w:trHeight w:val="203"/>
        </w:trPr>
        <w:tc>
          <w:tcPr>
            <w:tcW w:w="913" w:type="dxa"/>
            <w:tcBorders>
              <w:bottom w:val="double" w:sz="4" w:space="0" w:color="auto"/>
            </w:tcBorders>
            <w:vAlign w:val="center"/>
          </w:tcPr>
          <w:p w:rsidR="006440F7" w:rsidRPr="00D66B6A" w:rsidRDefault="006440F7" w:rsidP="007B3970">
            <w:pPr>
              <w:rPr>
                <w:i/>
                <w:sz w:val="18"/>
                <w:szCs w:val="18"/>
              </w:rPr>
            </w:pPr>
            <w:r w:rsidRPr="00D66B6A">
              <w:rPr>
                <w:i/>
                <w:sz w:val="18"/>
                <w:szCs w:val="18"/>
              </w:rPr>
              <w:t>Kč/kg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116195" w:rsidP="00291D3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8,80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222020" w:rsidP="00CF1A4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8,7</w:t>
            </w:r>
            <w:r w:rsidR="00CF1A4D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CF1A4D" w:rsidP="00AB098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</w:t>
            </w:r>
            <w:r w:rsidR="00AB0983">
              <w:rPr>
                <w:i/>
                <w:sz w:val="18"/>
                <w:szCs w:val="18"/>
              </w:rPr>
              <w:t>75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093864" w:rsidP="00AB098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</w:t>
            </w:r>
            <w:r w:rsidR="00AB0983">
              <w:rPr>
                <w:i/>
                <w:sz w:val="18"/>
                <w:szCs w:val="18"/>
              </w:rPr>
              <w:t>54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AB0983" w:rsidP="008C412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</w:t>
            </w:r>
            <w:r w:rsidR="008C412D">
              <w:rPr>
                <w:i/>
                <w:sz w:val="18"/>
                <w:szCs w:val="18"/>
              </w:rPr>
              <w:t>37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8C412D" w:rsidP="00291D3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7,82</w:t>
            </w: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6440F7" w:rsidP="00291D3E">
            <w:pPr>
              <w:rPr>
                <w:i/>
                <w:sz w:val="18"/>
                <w:szCs w:val="18"/>
              </w:rPr>
            </w:pP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Pr="00D66B6A" w:rsidRDefault="006440F7" w:rsidP="00291D3E">
            <w:pPr>
              <w:rPr>
                <w:i/>
                <w:sz w:val="18"/>
                <w:szCs w:val="18"/>
              </w:rPr>
            </w:pP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Default="006440F7" w:rsidP="00291D3E">
            <w:pPr>
              <w:rPr>
                <w:i/>
                <w:sz w:val="18"/>
                <w:szCs w:val="18"/>
              </w:rPr>
            </w:pP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Default="006440F7" w:rsidP="00291D3E">
            <w:pPr>
              <w:rPr>
                <w:i/>
                <w:sz w:val="18"/>
                <w:szCs w:val="18"/>
              </w:rPr>
            </w:pP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Default="006440F7" w:rsidP="00291D3E">
            <w:pPr>
              <w:rPr>
                <w:i/>
                <w:sz w:val="18"/>
                <w:szCs w:val="18"/>
              </w:rPr>
            </w:pPr>
          </w:p>
        </w:tc>
        <w:tc>
          <w:tcPr>
            <w:tcW w:w="723" w:type="dxa"/>
            <w:tcBorders>
              <w:bottom w:val="double" w:sz="4" w:space="0" w:color="auto"/>
            </w:tcBorders>
          </w:tcPr>
          <w:p w:rsidR="006440F7" w:rsidRDefault="006440F7" w:rsidP="00291D3E">
            <w:pPr>
              <w:rPr>
                <w:i/>
                <w:sz w:val="18"/>
                <w:szCs w:val="18"/>
              </w:rPr>
            </w:pPr>
          </w:p>
        </w:tc>
        <w:tc>
          <w:tcPr>
            <w:tcW w:w="844" w:type="dxa"/>
            <w:tcBorders>
              <w:bottom w:val="double" w:sz="4" w:space="0" w:color="auto"/>
            </w:tcBorders>
          </w:tcPr>
          <w:p w:rsidR="006440F7" w:rsidRDefault="008C412D" w:rsidP="00AB098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8,48</w:t>
            </w:r>
          </w:p>
        </w:tc>
      </w:tr>
    </w:tbl>
    <w:p w:rsidR="00BF749F" w:rsidRPr="002C1156" w:rsidRDefault="00BF749F" w:rsidP="00BF749F">
      <w:pPr>
        <w:ind w:left="426"/>
        <w:rPr>
          <w:i/>
          <w:sz w:val="18"/>
          <w:szCs w:val="18"/>
        </w:rPr>
      </w:pPr>
      <w:r w:rsidRPr="002C1156">
        <w:rPr>
          <w:i/>
          <w:sz w:val="18"/>
          <w:szCs w:val="18"/>
        </w:rPr>
        <w:t>Pramen: Celní statistika</w:t>
      </w:r>
    </w:p>
    <w:sectPr w:rsidR="00BF749F" w:rsidRPr="002C1156" w:rsidSect="007B426C">
      <w:type w:val="continuous"/>
      <w:pgSz w:w="11906" w:h="16838"/>
      <w:pgMar w:top="1418" w:right="849" w:bottom="1418" w:left="680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FF5" w:rsidRDefault="00404FF5" w:rsidP="00CC65A3">
      <w:pPr>
        <w:pStyle w:val="POZNMKA"/>
      </w:pPr>
      <w:r>
        <w:separator/>
      </w:r>
    </w:p>
  </w:endnote>
  <w:endnote w:type="continuationSeparator" w:id="0">
    <w:p w:rsidR="00404FF5" w:rsidRDefault="00404FF5" w:rsidP="00CC65A3">
      <w:pPr>
        <w:pStyle w:val="POZNMK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4AA" w:rsidRDefault="009703DE" w:rsidP="00BF67F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944A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944AA" w:rsidRDefault="003944A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4AA" w:rsidRDefault="003944AA" w:rsidP="00120728">
    <w:pPr>
      <w:pStyle w:val="Zpat"/>
      <w:pBdr>
        <w:top w:val="thinThickSmallGap" w:sz="24" w:space="1" w:color="622423"/>
      </w:pBdr>
    </w:pPr>
    <w:r>
      <w:rPr>
        <w:rFonts w:ascii="Cambria" w:hAnsi="Cambria"/>
        <w:sz w:val="20"/>
      </w:rPr>
      <w:t xml:space="preserve">Odbor </w:t>
    </w:r>
    <w:r w:rsidRPr="00697EEE">
      <w:rPr>
        <w:rFonts w:ascii="Cambria" w:hAnsi="Cambria"/>
        <w:sz w:val="20"/>
      </w:rPr>
      <w:t xml:space="preserve">živočišných komodit MZe ČR                    </w:t>
    </w:r>
    <w:r>
      <w:rPr>
        <w:rFonts w:ascii="Cambria" w:hAnsi="Cambria"/>
        <w:sz w:val="20"/>
      </w:rPr>
      <w:t xml:space="preserve">                </w:t>
    </w:r>
    <w:r w:rsidRPr="00697EEE">
      <w:rPr>
        <w:rFonts w:ascii="Cambria" w:hAnsi="Cambria"/>
        <w:sz w:val="20"/>
      </w:rPr>
      <w:t xml:space="preserve">    Stránka </w:t>
    </w:r>
    <w:r w:rsidR="009703DE" w:rsidRPr="00697EEE">
      <w:rPr>
        <w:sz w:val="20"/>
      </w:rPr>
      <w:fldChar w:fldCharType="begin"/>
    </w:r>
    <w:r w:rsidRPr="00697EEE">
      <w:rPr>
        <w:sz w:val="20"/>
      </w:rPr>
      <w:instrText xml:space="preserve"> PAGE   \* MERGEFORMAT </w:instrText>
    </w:r>
    <w:r w:rsidR="009703DE" w:rsidRPr="00697EEE">
      <w:rPr>
        <w:sz w:val="20"/>
      </w:rPr>
      <w:fldChar w:fldCharType="separate"/>
    </w:r>
    <w:r w:rsidR="008B6097">
      <w:rPr>
        <w:noProof/>
        <w:sz w:val="20"/>
      </w:rPr>
      <w:t>1</w:t>
    </w:r>
    <w:r w:rsidR="009703DE" w:rsidRPr="00697EEE">
      <w:rPr>
        <w:sz w:val="20"/>
      </w:rPr>
      <w:fldChar w:fldCharType="end"/>
    </w:r>
    <w:r w:rsidRPr="00697EEE">
      <w:rPr>
        <w:sz w:val="20"/>
      </w:rPr>
      <w:t xml:space="preserve">              </w:t>
    </w:r>
    <w:r>
      <w:rPr>
        <w:sz w:val="20"/>
      </w:rPr>
      <w:t xml:space="preserve">                    </w:t>
    </w:r>
    <w:r w:rsidRPr="00697EEE">
      <w:rPr>
        <w:sz w:val="20"/>
      </w:rPr>
      <w:t xml:space="preserve">          </w:t>
    </w:r>
    <w:r>
      <w:rPr>
        <w:sz w:val="20"/>
      </w:rPr>
      <w:t xml:space="preserve">       </w:t>
    </w:r>
    <w:proofErr w:type="gramStart"/>
    <w:r w:rsidRPr="00697EEE">
      <w:rPr>
        <w:sz w:val="20"/>
      </w:rPr>
      <w:t>Schválil</w:t>
    </w:r>
    <w:proofErr w:type="gramEnd"/>
    <w:r w:rsidRPr="00697EEE">
      <w:rPr>
        <w:sz w:val="20"/>
      </w:rPr>
      <w:t>:</w:t>
    </w:r>
    <w:r>
      <w:rPr>
        <w:sz w:val="20"/>
      </w:rPr>
      <w:t xml:space="preserve"> Ing. Jiří </w:t>
    </w:r>
    <w:proofErr w:type="spellStart"/>
    <w:r>
      <w:rPr>
        <w:sz w:val="20"/>
      </w:rPr>
      <w:t>Hojer</w:t>
    </w:r>
    <w:proofErr w:type="spellEnd"/>
    <w:r w:rsidRPr="00697EEE">
      <w:rPr>
        <w:sz w:val="20"/>
      </w:rPr>
      <w:t xml:space="preserve"> Zpracoval: Ing. Zdeňka </w:t>
    </w:r>
    <w:proofErr w:type="gramStart"/>
    <w:r w:rsidRPr="00697EEE">
      <w:rPr>
        <w:sz w:val="20"/>
      </w:rPr>
      <w:t>Veselá</w:t>
    </w:r>
    <w:r>
      <w:rPr>
        <w:sz w:val="20"/>
      </w:rPr>
      <w:t xml:space="preserve">                                                                                                                                 Ing.</w:t>
    </w:r>
    <w:proofErr w:type="gramEnd"/>
    <w:r>
      <w:rPr>
        <w:sz w:val="20"/>
      </w:rPr>
      <w:t xml:space="preserve"> Juraj </w:t>
    </w:r>
    <w:proofErr w:type="spellStart"/>
    <w:r>
      <w:rPr>
        <w:sz w:val="20"/>
      </w:rPr>
      <w:t>Saksún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FF5" w:rsidRDefault="00404FF5" w:rsidP="00CC65A3">
      <w:pPr>
        <w:pStyle w:val="POZNMKA"/>
      </w:pPr>
      <w:r>
        <w:separator/>
      </w:r>
    </w:p>
  </w:footnote>
  <w:footnote w:type="continuationSeparator" w:id="0">
    <w:p w:rsidR="00404FF5" w:rsidRDefault="00404FF5" w:rsidP="00CC65A3">
      <w:pPr>
        <w:pStyle w:val="POZNMK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4681"/>
    <w:multiLevelType w:val="hybridMultilevel"/>
    <w:tmpl w:val="0B287CF6"/>
    <w:lvl w:ilvl="0" w:tplc="55F299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E6493"/>
    <w:multiLevelType w:val="hybridMultilevel"/>
    <w:tmpl w:val="571C4B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5C0F01"/>
    <w:multiLevelType w:val="hybridMultilevel"/>
    <w:tmpl w:val="A0182B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0F0F3B"/>
    <w:multiLevelType w:val="hybridMultilevel"/>
    <w:tmpl w:val="F1EEC2A2"/>
    <w:lvl w:ilvl="0" w:tplc="FFD89F20">
      <w:start w:val="1"/>
      <w:numFmt w:val="decimal"/>
      <w:pStyle w:val="Styl3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0A064DE"/>
    <w:multiLevelType w:val="hybridMultilevel"/>
    <w:tmpl w:val="1CC63A82"/>
    <w:lvl w:ilvl="0" w:tplc="E18AEB08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04E16"/>
    <w:multiLevelType w:val="hybridMultilevel"/>
    <w:tmpl w:val="4E8EF21C"/>
    <w:lvl w:ilvl="0" w:tplc="F09295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DC2E76"/>
    <w:multiLevelType w:val="hybridMultilevel"/>
    <w:tmpl w:val="E9920802"/>
    <w:lvl w:ilvl="0" w:tplc="00028B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4E583B"/>
    <w:multiLevelType w:val="hybridMultilevel"/>
    <w:tmpl w:val="206C3E24"/>
    <w:lvl w:ilvl="0" w:tplc="00028B2E">
      <w:start w:val="54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C41A04"/>
    <w:multiLevelType w:val="hybridMultilevel"/>
    <w:tmpl w:val="21E809FC"/>
    <w:lvl w:ilvl="0" w:tplc="96D86E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42003E"/>
    <w:multiLevelType w:val="hybridMultilevel"/>
    <w:tmpl w:val="0C3A63F8"/>
    <w:lvl w:ilvl="0" w:tplc="00028B2E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615925"/>
    <w:multiLevelType w:val="hybridMultilevel"/>
    <w:tmpl w:val="6F209928"/>
    <w:lvl w:ilvl="0" w:tplc="B06CA0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40754C"/>
    <w:multiLevelType w:val="hybridMultilevel"/>
    <w:tmpl w:val="EC365822"/>
    <w:lvl w:ilvl="0" w:tplc="9D347062">
      <w:start w:val="19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63D02"/>
    <w:multiLevelType w:val="hybridMultilevel"/>
    <w:tmpl w:val="722A328E"/>
    <w:lvl w:ilvl="0" w:tplc="C0D2BA88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4C71F2"/>
    <w:multiLevelType w:val="hybridMultilevel"/>
    <w:tmpl w:val="C6428A5A"/>
    <w:lvl w:ilvl="0" w:tplc="00028B2E">
      <w:start w:val="96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C7BE7"/>
    <w:multiLevelType w:val="hybridMultilevel"/>
    <w:tmpl w:val="662C3D96"/>
    <w:lvl w:ilvl="0" w:tplc="00028B2E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D72D91"/>
    <w:multiLevelType w:val="hybridMultilevel"/>
    <w:tmpl w:val="13BA3F24"/>
    <w:lvl w:ilvl="0" w:tplc="00028B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DE11BD"/>
    <w:multiLevelType w:val="hybridMultilevel"/>
    <w:tmpl w:val="5F3E50E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DF1016F"/>
    <w:multiLevelType w:val="hybridMultilevel"/>
    <w:tmpl w:val="F500A1D6"/>
    <w:lvl w:ilvl="0" w:tplc="FCDACA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A524E2"/>
    <w:multiLevelType w:val="hybridMultilevel"/>
    <w:tmpl w:val="57BAE696"/>
    <w:lvl w:ilvl="0" w:tplc="2B0CB3F6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9">
    <w:nsid w:val="7AFA1A3F"/>
    <w:multiLevelType w:val="hybridMultilevel"/>
    <w:tmpl w:val="16CCF16C"/>
    <w:lvl w:ilvl="0" w:tplc="00028B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14"/>
  </w:num>
  <w:num w:numId="7">
    <w:abstractNumId w:val="7"/>
  </w:num>
  <w:num w:numId="8">
    <w:abstractNumId w:val="13"/>
  </w:num>
  <w:num w:numId="9">
    <w:abstractNumId w:val="9"/>
  </w:num>
  <w:num w:numId="10">
    <w:abstractNumId w:val="15"/>
  </w:num>
  <w:num w:numId="11">
    <w:abstractNumId w:val="19"/>
  </w:num>
  <w:num w:numId="12">
    <w:abstractNumId w:val="0"/>
  </w:num>
  <w:num w:numId="13">
    <w:abstractNumId w:val="18"/>
  </w:num>
  <w:num w:numId="14">
    <w:abstractNumId w:val="12"/>
  </w:num>
  <w:num w:numId="15">
    <w:abstractNumId w:val="5"/>
  </w:num>
  <w:num w:numId="16">
    <w:abstractNumId w:val="10"/>
  </w:num>
  <w:num w:numId="17">
    <w:abstractNumId w:val="17"/>
  </w:num>
  <w:num w:numId="18">
    <w:abstractNumId w:val="4"/>
  </w:num>
  <w:num w:numId="19">
    <w:abstractNumId w:val="1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76AF"/>
    <w:rsid w:val="00000F1E"/>
    <w:rsid w:val="000019CE"/>
    <w:rsid w:val="00002C77"/>
    <w:rsid w:val="00003C63"/>
    <w:rsid w:val="000049A0"/>
    <w:rsid w:val="000055CA"/>
    <w:rsid w:val="00007195"/>
    <w:rsid w:val="00007C41"/>
    <w:rsid w:val="000106CE"/>
    <w:rsid w:val="00012F42"/>
    <w:rsid w:val="00013C17"/>
    <w:rsid w:val="000150E6"/>
    <w:rsid w:val="00016B58"/>
    <w:rsid w:val="00016B8C"/>
    <w:rsid w:val="000204FD"/>
    <w:rsid w:val="000211D5"/>
    <w:rsid w:val="00021C9C"/>
    <w:rsid w:val="00022B6B"/>
    <w:rsid w:val="0002348D"/>
    <w:rsid w:val="000235A4"/>
    <w:rsid w:val="000246C4"/>
    <w:rsid w:val="000254E0"/>
    <w:rsid w:val="00031078"/>
    <w:rsid w:val="000318B5"/>
    <w:rsid w:val="0003197D"/>
    <w:rsid w:val="00031EE4"/>
    <w:rsid w:val="00031F89"/>
    <w:rsid w:val="0003494F"/>
    <w:rsid w:val="0003547D"/>
    <w:rsid w:val="00035859"/>
    <w:rsid w:val="00035A55"/>
    <w:rsid w:val="00035EDA"/>
    <w:rsid w:val="00037590"/>
    <w:rsid w:val="00041E21"/>
    <w:rsid w:val="00043EE3"/>
    <w:rsid w:val="00043F99"/>
    <w:rsid w:val="00052EC9"/>
    <w:rsid w:val="0005309F"/>
    <w:rsid w:val="00057EC8"/>
    <w:rsid w:val="0006023F"/>
    <w:rsid w:val="00067180"/>
    <w:rsid w:val="00070D27"/>
    <w:rsid w:val="00070F10"/>
    <w:rsid w:val="00073840"/>
    <w:rsid w:val="00074A94"/>
    <w:rsid w:val="000751BE"/>
    <w:rsid w:val="00075744"/>
    <w:rsid w:val="00083C39"/>
    <w:rsid w:val="00083F92"/>
    <w:rsid w:val="00084764"/>
    <w:rsid w:val="00086B4B"/>
    <w:rsid w:val="00086DC1"/>
    <w:rsid w:val="00090A40"/>
    <w:rsid w:val="00093864"/>
    <w:rsid w:val="00093FC1"/>
    <w:rsid w:val="00095002"/>
    <w:rsid w:val="00095191"/>
    <w:rsid w:val="00095A92"/>
    <w:rsid w:val="000970CE"/>
    <w:rsid w:val="0009794F"/>
    <w:rsid w:val="000A014B"/>
    <w:rsid w:val="000A0590"/>
    <w:rsid w:val="000A1231"/>
    <w:rsid w:val="000A323E"/>
    <w:rsid w:val="000A4D6F"/>
    <w:rsid w:val="000A7511"/>
    <w:rsid w:val="000B244A"/>
    <w:rsid w:val="000B2702"/>
    <w:rsid w:val="000B309D"/>
    <w:rsid w:val="000B3CC0"/>
    <w:rsid w:val="000C0488"/>
    <w:rsid w:val="000C230D"/>
    <w:rsid w:val="000C342C"/>
    <w:rsid w:val="000C3B02"/>
    <w:rsid w:val="000C3CEA"/>
    <w:rsid w:val="000D007A"/>
    <w:rsid w:val="000D02C3"/>
    <w:rsid w:val="000D0E8F"/>
    <w:rsid w:val="000D17ED"/>
    <w:rsid w:val="000D1CC3"/>
    <w:rsid w:val="000D34BD"/>
    <w:rsid w:val="000D3C92"/>
    <w:rsid w:val="000D434B"/>
    <w:rsid w:val="000D5752"/>
    <w:rsid w:val="000D5DDD"/>
    <w:rsid w:val="000D6050"/>
    <w:rsid w:val="000D7AE1"/>
    <w:rsid w:val="000E23BE"/>
    <w:rsid w:val="000E5024"/>
    <w:rsid w:val="000E5623"/>
    <w:rsid w:val="000E66B8"/>
    <w:rsid w:val="000F006B"/>
    <w:rsid w:val="000F2F4D"/>
    <w:rsid w:val="000F3DC4"/>
    <w:rsid w:val="000F4C25"/>
    <w:rsid w:val="000F5255"/>
    <w:rsid w:val="000F6240"/>
    <w:rsid w:val="000F6AC7"/>
    <w:rsid w:val="001005DD"/>
    <w:rsid w:val="0010140F"/>
    <w:rsid w:val="001031E4"/>
    <w:rsid w:val="00103784"/>
    <w:rsid w:val="0010523F"/>
    <w:rsid w:val="00105304"/>
    <w:rsid w:val="0010530A"/>
    <w:rsid w:val="00106D95"/>
    <w:rsid w:val="00107C56"/>
    <w:rsid w:val="00110D86"/>
    <w:rsid w:val="00114F7A"/>
    <w:rsid w:val="00116195"/>
    <w:rsid w:val="0011795B"/>
    <w:rsid w:val="00117A88"/>
    <w:rsid w:val="00120728"/>
    <w:rsid w:val="0012088B"/>
    <w:rsid w:val="00124352"/>
    <w:rsid w:val="00126559"/>
    <w:rsid w:val="00126E9D"/>
    <w:rsid w:val="00127B6F"/>
    <w:rsid w:val="00130949"/>
    <w:rsid w:val="0013132E"/>
    <w:rsid w:val="0013178A"/>
    <w:rsid w:val="0013239D"/>
    <w:rsid w:val="001326C3"/>
    <w:rsid w:val="00133F4A"/>
    <w:rsid w:val="0013447D"/>
    <w:rsid w:val="001356B8"/>
    <w:rsid w:val="0013670C"/>
    <w:rsid w:val="00137BA9"/>
    <w:rsid w:val="001413C5"/>
    <w:rsid w:val="00142BE6"/>
    <w:rsid w:val="00144ECC"/>
    <w:rsid w:val="00145FC0"/>
    <w:rsid w:val="001478F0"/>
    <w:rsid w:val="001479E3"/>
    <w:rsid w:val="001514E2"/>
    <w:rsid w:val="00152BC8"/>
    <w:rsid w:val="00157A92"/>
    <w:rsid w:val="00165A73"/>
    <w:rsid w:val="0016687B"/>
    <w:rsid w:val="001675D5"/>
    <w:rsid w:val="001704CF"/>
    <w:rsid w:val="00170C55"/>
    <w:rsid w:val="00171C8B"/>
    <w:rsid w:val="001735B8"/>
    <w:rsid w:val="001747EF"/>
    <w:rsid w:val="001751FD"/>
    <w:rsid w:val="001758D9"/>
    <w:rsid w:val="001772BE"/>
    <w:rsid w:val="001776BB"/>
    <w:rsid w:val="001803CF"/>
    <w:rsid w:val="00181582"/>
    <w:rsid w:val="00182114"/>
    <w:rsid w:val="00184FB8"/>
    <w:rsid w:val="0019001D"/>
    <w:rsid w:val="0019057A"/>
    <w:rsid w:val="001907A3"/>
    <w:rsid w:val="00192AB0"/>
    <w:rsid w:val="00194354"/>
    <w:rsid w:val="00196EBB"/>
    <w:rsid w:val="001A12F4"/>
    <w:rsid w:val="001A43F7"/>
    <w:rsid w:val="001A490F"/>
    <w:rsid w:val="001A6466"/>
    <w:rsid w:val="001A6A20"/>
    <w:rsid w:val="001A6C5C"/>
    <w:rsid w:val="001B0F0C"/>
    <w:rsid w:val="001B15CB"/>
    <w:rsid w:val="001B2621"/>
    <w:rsid w:val="001B2961"/>
    <w:rsid w:val="001C107D"/>
    <w:rsid w:val="001C14F3"/>
    <w:rsid w:val="001C27A9"/>
    <w:rsid w:val="001C5DF9"/>
    <w:rsid w:val="001C6242"/>
    <w:rsid w:val="001C7D81"/>
    <w:rsid w:val="001D0301"/>
    <w:rsid w:val="001D371C"/>
    <w:rsid w:val="001D4C0F"/>
    <w:rsid w:val="001D60D6"/>
    <w:rsid w:val="001D6DFD"/>
    <w:rsid w:val="001E5A13"/>
    <w:rsid w:val="001E61DC"/>
    <w:rsid w:val="001E66F3"/>
    <w:rsid w:val="001E76BE"/>
    <w:rsid w:val="001F2767"/>
    <w:rsid w:val="001F548D"/>
    <w:rsid w:val="001F5B53"/>
    <w:rsid w:val="00200EDE"/>
    <w:rsid w:val="00202F7A"/>
    <w:rsid w:val="002035C3"/>
    <w:rsid w:val="002056B1"/>
    <w:rsid w:val="0021076D"/>
    <w:rsid w:val="00211C25"/>
    <w:rsid w:val="00216855"/>
    <w:rsid w:val="00222020"/>
    <w:rsid w:val="00224FE0"/>
    <w:rsid w:val="002251BE"/>
    <w:rsid w:val="00227A59"/>
    <w:rsid w:val="0023608B"/>
    <w:rsid w:val="002413B9"/>
    <w:rsid w:val="00241A17"/>
    <w:rsid w:val="00245370"/>
    <w:rsid w:val="002454BF"/>
    <w:rsid w:val="00247465"/>
    <w:rsid w:val="00250969"/>
    <w:rsid w:val="002566ED"/>
    <w:rsid w:val="002567B0"/>
    <w:rsid w:val="00260F75"/>
    <w:rsid w:val="002646A1"/>
    <w:rsid w:val="002646E5"/>
    <w:rsid w:val="00265534"/>
    <w:rsid w:val="002662AE"/>
    <w:rsid w:val="00271160"/>
    <w:rsid w:val="002711C5"/>
    <w:rsid w:val="00271F22"/>
    <w:rsid w:val="00272382"/>
    <w:rsid w:val="002725B2"/>
    <w:rsid w:val="0027491B"/>
    <w:rsid w:val="00276DF1"/>
    <w:rsid w:val="00281B69"/>
    <w:rsid w:val="00282125"/>
    <w:rsid w:val="002824C4"/>
    <w:rsid w:val="002847D2"/>
    <w:rsid w:val="00287047"/>
    <w:rsid w:val="002908B7"/>
    <w:rsid w:val="00291D3E"/>
    <w:rsid w:val="002A03B3"/>
    <w:rsid w:val="002A27D3"/>
    <w:rsid w:val="002A5117"/>
    <w:rsid w:val="002A7068"/>
    <w:rsid w:val="002B0C7A"/>
    <w:rsid w:val="002B13BE"/>
    <w:rsid w:val="002B2318"/>
    <w:rsid w:val="002B2C35"/>
    <w:rsid w:val="002B3AAA"/>
    <w:rsid w:val="002B495D"/>
    <w:rsid w:val="002B5AAB"/>
    <w:rsid w:val="002B69E4"/>
    <w:rsid w:val="002B6D43"/>
    <w:rsid w:val="002B6EEC"/>
    <w:rsid w:val="002C0FB7"/>
    <w:rsid w:val="002C1156"/>
    <w:rsid w:val="002C4513"/>
    <w:rsid w:val="002C60F9"/>
    <w:rsid w:val="002C6D93"/>
    <w:rsid w:val="002D076E"/>
    <w:rsid w:val="002D135B"/>
    <w:rsid w:val="002D2689"/>
    <w:rsid w:val="002D313C"/>
    <w:rsid w:val="002D36A7"/>
    <w:rsid w:val="002D4C36"/>
    <w:rsid w:val="002D5179"/>
    <w:rsid w:val="002D6217"/>
    <w:rsid w:val="002D63FB"/>
    <w:rsid w:val="002E06F0"/>
    <w:rsid w:val="002E18A8"/>
    <w:rsid w:val="002E3858"/>
    <w:rsid w:val="002E40F4"/>
    <w:rsid w:val="002E5531"/>
    <w:rsid w:val="002E6002"/>
    <w:rsid w:val="002E6C86"/>
    <w:rsid w:val="002E6EF3"/>
    <w:rsid w:val="002F0103"/>
    <w:rsid w:val="002F0BC0"/>
    <w:rsid w:val="002F11F3"/>
    <w:rsid w:val="002F1635"/>
    <w:rsid w:val="002F1F57"/>
    <w:rsid w:val="002F228E"/>
    <w:rsid w:val="002F46AE"/>
    <w:rsid w:val="002F6C39"/>
    <w:rsid w:val="002F77AC"/>
    <w:rsid w:val="00301D61"/>
    <w:rsid w:val="00304834"/>
    <w:rsid w:val="00310967"/>
    <w:rsid w:val="00311A72"/>
    <w:rsid w:val="00314FC9"/>
    <w:rsid w:val="003174B0"/>
    <w:rsid w:val="003232DC"/>
    <w:rsid w:val="00323549"/>
    <w:rsid w:val="0032448A"/>
    <w:rsid w:val="003245B5"/>
    <w:rsid w:val="00325DE3"/>
    <w:rsid w:val="00330CEB"/>
    <w:rsid w:val="0033194C"/>
    <w:rsid w:val="00331B80"/>
    <w:rsid w:val="0033227D"/>
    <w:rsid w:val="00334026"/>
    <w:rsid w:val="00335269"/>
    <w:rsid w:val="00335A7A"/>
    <w:rsid w:val="00337CAA"/>
    <w:rsid w:val="003414C0"/>
    <w:rsid w:val="00341B13"/>
    <w:rsid w:val="00345233"/>
    <w:rsid w:val="003511A0"/>
    <w:rsid w:val="00351458"/>
    <w:rsid w:val="00352B06"/>
    <w:rsid w:val="00355FB5"/>
    <w:rsid w:val="0035731C"/>
    <w:rsid w:val="00361365"/>
    <w:rsid w:val="003617D9"/>
    <w:rsid w:val="00363513"/>
    <w:rsid w:val="003652AC"/>
    <w:rsid w:val="00371AF8"/>
    <w:rsid w:val="00372287"/>
    <w:rsid w:val="003741E5"/>
    <w:rsid w:val="00374245"/>
    <w:rsid w:val="00374857"/>
    <w:rsid w:val="00374E59"/>
    <w:rsid w:val="0037568B"/>
    <w:rsid w:val="00381C8F"/>
    <w:rsid w:val="00384133"/>
    <w:rsid w:val="0039318D"/>
    <w:rsid w:val="003944AA"/>
    <w:rsid w:val="00394C2C"/>
    <w:rsid w:val="00395423"/>
    <w:rsid w:val="00396A8C"/>
    <w:rsid w:val="003A1122"/>
    <w:rsid w:val="003A4142"/>
    <w:rsid w:val="003A42A4"/>
    <w:rsid w:val="003B420A"/>
    <w:rsid w:val="003B43AA"/>
    <w:rsid w:val="003B47C3"/>
    <w:rsid w:val="003B710E"/>
    <w:rsid w:val="003C0B6C"/>
    <w:rsid w:val="003C37BD"/>
    <w:rsid w:val="003C5319"/>
    <w:rsid w:val="003C60B6"/>
    <w:rsid w:val="003C652E"/>
    <w:rsid w:val="003C7191"/>
    <w:rsid w:val="003C72DA"/>
    <w:rsid w:val="003D0558"/>
    <w:rsid w:val="003D0F05"/>
    <w:rsid w:val="003D13B5"/>
    <w:rsid w:val="003E1701"/>
    <w:rsid w:val="003E222D"/>
    <w:rsid w:val="003E2F84"/>
    <w:rsid w:val="003E5FB8"/>
    <w:rsid w:val="003E6F2B"/>
    <w:rsid w:val="003E7DE7"/>
    <w:rsid w:val="003F211F"/>
    <w:rsid w:val="003F31B9"/>
    <w:rsid w:val="003F4FB3"/>
    <w:rsid w:val="00403358"/>
    <w:rsid w:val="00404981"/>
    <w:rsid w:val="00404A66"/>
    <w:rsid w:val="00404FF5"/>
    <w:rsid w:val="0041173E"/>
    <w:rsid w:val="0041286D"/>
    <w:rsid w:val="00414476"/>
    <w:rsid w:val="00414B37"/>
    <w:rsid w:val="004151D2"/>
    <w:rsid w:val="004174AE"/>
    <w:rsid w:val="00422C1B"/>
    <w:rsid w:val="00424775"/>
    <w:rsid w:val="004249DB"/>
    <w:rsid w:val="00425178"/>
    <w:rsid w:val="00426E2A"/>
    <w:rsid w:val="00431C68"/>
    <w:rsid w:val="0043218B"/>
    <w:rsid w:val="00432CBE"/>
    <w:rsid w:val="00434080"/>
    <w:rsid w:val="004341FB"/>
    <w:rsid w:val="00435AEB"/>
    <w:rsid w:val="00436DBA"/>
    <w:rsid w:val="004376CA"/>
    <w:rsid w:val="00441866"/>
    <w:rsid w:val="004419D1"/>
    <w:rsid w:val="00446238"/>
    <w:rsid w:val="00452675"/>
    <w:rsid w:val="00452EB2"/>
    <w:rsid w:val="004552EF"/>
    <w:rsid w:val="00457CC5"/>
    <w:rsid w:val="00460E6C"/>
    <w:rsid w:val="00462136"/>
    <w:rsid w:val="00463A91"/>
    <w:rsid w:val="00463AB7"/>
    <w:rsid w:val="00464794"/>
    <w:rsid w:val="00465DA7"/>
    <w:rsid w:val="0047133F"/>
    <w:rsid w:val="004715FD"/>
    <w:rsid w:val="004736C3"/>
    <w:rsid w:val="00474B9F"/>
    <w:rsid w:val="00475539"/>
    <w:rsid w:val="0047597F"/>
    <w:rsid w:val="00477C67"/>
    <w:rsid w:val="00477E5D"/>
    <w:rsid w:val="00480C96"/>
    <w:rsid w:val="00480F1D"/>
    <w:rsid w:val="00483D14"/>
    <w:rsid w:val="00483E99"/>
    <w:rsid w:val="00493015"/>
    <w:rsid w:val="0049568B"/>
    <w:rsid w:val="00496485"/>
    <w:rsid w:val="00497C1A"/>
    <w:rsid w:val="004A3039"/>
    <w:rsid w:val="004A3DB8"/>
    <w:rsid w:val="004A696D"/>
    <w:rsid w:val="004A795C"/>
    <w:rsid w:val="004B4DAE"/>
    <w:rsid w:val="004B60E8"/>
    <w:rsid w:val="004C1993"/>
    <w:rsid w:val="004C1E3C"/>
    <w:rsid w:val="004C494B"/>
    <w:rsid w:val="004C7E97"/>
    <w:rsid w:val="004D0062"/>
    <w:rsid w:val="004D0CD1"/>
    <w:rsid w:val="004D1FA2"/>
    <w:rsid w:val="004D2086"/>
    <w:rsid w:val="004D2EA6"/>
    <w:rsid w:val="004D2F1D"/>
    <w:rsid w:val="004D409F"/>
    <w:rsid w:val="004E1BB4"/>
    <w:rsid w:val="004E25FB"/>
    <w:rsid w:val="004E286D"/>
    <w:rsid w:val="004E3443"/>
    <w:rsid w:val="004E4116"/>
    <w:rsid w:val="004E44C8"/>
    <w:rsid w:val="004E4504"/>
    <w:rsid w:val="004E7073"/>
    <w:rsid w:val="004E759E"/>
    <w:rsid w:val="004F2583"/>
    <w:rsid w:val="0050229B"/>
    <w:rsid w:val="00504B82"/>
    <w:rsid w:val="00505897"/>
    <w:rsid w:val="00507D72"/>
    <w:rsid w:val="00507F6B"/>
    <w:rsid w:val="005119C9"/>
    <w:rsid w:val="00513E3A"/>
    <w:rsid w:val="00515726"/>
    <w:rsid w:val="00521010"/>
    <w:rsid w:val="00521317"/>
    <w:rsid w:val="005230C4"/>
    <w:rsid w:val="00523DBB"/>
    <w:rsid w:val="00526A0B"/>
    <w:rsid w:val="0053092E"/>
    <w:rsid w:val="00533F9B"/>
    <w:rsid w:val="005345C1"/>
    <w:rsid w:val="005358A6"/>
    <w:rsid w:val="00536577"/>
    <w:rsid w:val="005368D8"/>
    <w:rsid w:val="00537CE3"/>
    <w:rsid w:val="00537D45"/>
    <w:rsid w:val="005421B0"/>
    <w:rsid w:val="00542A04"/>
    <w:rsid w:val="005440E9"/>
    <w:rsid w:val="00544F47"/>
    <w:rsid w:val="00545BBD"/>
    <w:rsid w:val="00545FBF"/>
    <w:rsid w:val="005507D8"/>
    <w:rsid w:val="00551163"/>
    <w:rsid w:val="00551452"/>
    <w:rsid w:val="005546BF"/>
    <w:rsid w:val="00556D9B"/>
    <w:rsid w:val="00556F7A"/>
    <w:rsid w:val="00561A6A"/>
    <w:rsid w:val="00566062"/>
    <w:rsid w:val="00566C85"/>
    <w:rsid w:val="00570070"/>
    <w:rsid w:val="00571880"/>
    <w:rsid w:val="0057273C"/>
    <w:rsid w:val="00573C0F"/>
    <w:rsid w:val="0057436F"/>
    <w:rsid w:val="00575B7B"/>
    <w:rsid w:val="00575DB8"/>
    <w:rsid w:val="00576D74"/>
    <w:rsid w:val="005807F3"/>
    <w:rsid w:val="00581B1B"/>
    <w:rsid w:val="0058467D"/>
    <w:rsid w:val="00584FE9"/>
    <w:rsid w:val="00587FB4"/>
    <w:rsid w:val="005904FA"/>
    <w:rsid w:val="005922A8"/>
    <w:rsid w:val="00593F4A"/>
    <w:rsid w:val="00595C60"/>
    <w:rsid w:val="00596961"/>
    <w:rsid w:val="005A0163"/>
    <w:rsid w:val="005A3EFF"/>
    <w:rsid w:val="005A452B"/>
    <w:rsid w:val="005A617B"/>
    <w:rsid w:val="005A683B"/>
    <w:rsid w:val="005A7ACC"/>
    <w:rsid w:val="005B0503"/>
    <w:rsid w:val="005B2483"/>
    <w:rsid w:val="005B2F89"/>
    <w:rsid w:val="005C34E5"/>
    <w:rsid w:val="005C52D0"/>
    <w:rsid w:val="005C596E"/>
    <w:rsid w:val="005C6D9E"/>
    <w:rsid w:val="005D0A69"/>
    <w:rsid w:val="005D2893"/>
    <w:rsid w:val="005D3E9E"/>
    <w:rsid w:val="005D4285"/>
    <w:rsid w:val="005D7D18"/>
    <w:rsid w:val="005E0EA6"/>
    <w:rsid w:val="005E14CA"/>
    <w:rsid w:val="005E4F91"/>
    <w:rsid w:val="005E5B1F"/>
    <w:rsid w:val="005E5BFA"/>
    <w:rsid w:val="005E6467"/>
    <w:rsid w:val="005E705E"/>
    <w:rsid w:val="005E7F92"/>
    <w:rsid w:val="005F11E7"/>
    <w:rsid w:val="005F1923"/>
    <w:rsid w:val="005F1DE1"/>
    <w:rsid w:val="005F332A"/>
    <w:rsid w:val="005F44D0"/>
    <w:rsid w:val="005F689A"/>
    <w:rsid w:val="005F71E5"/>
    <w:rsid w:val="005F726E"/>
    <w:rsid w:val="00601189"/>
    <w:rsid w:val="0060155F"/>
    <w:rsid w:val="00603849"/>
    <w:rsid w:val="00605AC3"/>
    <w:rsid w:val="006063BC"/>
    <w:rsid w:val="00610748"/>
    <w:rsid w:val="006141EB"/>
    <w:rsid w:val="00617473"/>
    <w:rsid w:val="00620B35"/>
    <w:rsid w:val="00621049"/>
    <w:rsid w:val="00630BC2"/>
    <w:rsid w:val="00635EB7"/>
    <w:rsid w:val="006408F8"/>
    <w:rsid w:val="0064101A"/>
    <w:rsid w:val="0064212A"/>
    <w:rsid w:val="006440F7"/>
    <w:rsid w:val="00644DF7"/>
    <w:rsid w:val="00644E71"/>
    <w:rsid w:val="0064522D"/>
    <w:rsid w:val="00646816"/>
    <w:rsid w:val="006514FC"/>
    <w:rsid w:val="00651C48"/>
    <w:rsid w:val="00651D90"/>
    <w:rsid w:val="0065304A"/>
    <w:rsid w:val="00653C74"/>
    <w:rsid w:val="00654521"/>
    <w:rsid w:val="00663301"/>
    <w:rsid w:val="00666C78"/>
    <w:rsid w:val="00672F03"/>
    <w:rsid w:val="00673DE1"/>
    <w:rsid w:val="00674588"/>
    <w:rsid w:val="006753A3"/>
    <w:rsid w:val="0068003E"/>
    <w:rsid w:val="006809E5"/>
    <w:rsid w:val="00681436"/>
    <w:rsid w:val="00681F89"/>
    <w:rsid w:val="006822A0"/>
    <w:rsid w:val="00682355"/>
    <w:rsid w:val="006842A5"/>
    <w:rsid w:val="006845EE"/>
    <w:rsid w:val="00684B04"/>
    <w:rsid w:val="00687BBA"/>
    <w:rsid w:val="00691FB0"/>
    <w:rsid w:val="00694813"/>
    <w:rsid w:val="006950FD"/>
    <w:rsid w:val="00697619"/>
    <w:rsid w:val="00697EEE"/>
    <w:rsid w:val="006A366B"/>
    <w:rsid w:val="006A37AA"/>
    <w:rsid w:val="006A4068"/>
    <w:rsid w:val="006A4906"/>
    <w:rsid w:val="006A5C71"/>
    <w:rsid w:val="006B0C38"/>
    <w:rsid w:val="006B2128"/>
    <w:rsid w:val="006B4B37"/>
    <w:rsid w:val="006B64D0"/>
    <w:rsid w:val="006B7492"/>
    <w:rsid w:val="006C226C"/>
    <w:rsid w:val="006C37CF"/>
    <w:rsid w:val="006C5047"/>
    <w:rsid w:val="006C652D"/>
    <w:rsid w:val="006C749E"/>
    <w:rsid w:val="006D0D39"/>
    <w:rsid w:val="006D1AFE"/>
    <w:rsid w:val="006D2BE4"/>
    <w:rsid w:val="006D685D"/>
    <w:rsid w:val="006E05BA"/>
    <w:rsid w:val="006E0E85"/>
    <w:rsid w:val="006E457B"/>
    <w:rsid w:val="006E4AE1"/>
    <w:rsid w:val="006E55A3"/>
    <w:rsid w:val="006E6529"/>
    <w:rsid w:val="006E770F"/>
    <w:rsid w:val="006F331D"/>
    <w:rsid w:val="006F3459"/>
    <w:rsid w:val="006F4E94"/>
    <w:rsid w:val="006F6071"/>
    <w:rsid w:val="006F7C04"/>
    <w:rsid w:val="00703221"/>
    <w:rsid w:val="00704398"/>
    <w:rsid w:val="00710E31"/>
    <w:rsid w:val="00711C22"/>
    <w:rsid w:val="00712004"/>
    <w:rsid w:val="007120D1"/>
    <w:rsid w:val="007179FC"/>
    <w:rsid w:val="0072124F"/>
    <w:rsid w:val="007213A1"/>
    <w:rsid w:val="00722318"/>
    <w:rsid w:val="007223D1"/>
    <w:rsid w:val="0072395D"/>
    <w:rsid w:val="00724BC3"/>
    <w:rsid w:val="007277E0"/>
    <w:rsid w:val="00732A66"/>
    <w:rsid w:val="00732EE7"/>
    <w:rsid w:val="00734413"/>
    <w:rsid w:val="00734572"/>
    <w:rsid w:val="007355C4"/>
    <w:rsid w:val="00735893"/>
    <w:rsid w:val="007371A4"/>
    <w:rsid w:val="00737668"/>
    <w:rsid w:val="007407BC"/>
    <w:rsid w:val="00741FA5"/>
    <w:rsid w:val="00742144"/>
    <w:rsid w:val="007432FB"/>
    <w:rsid w:val="00743984"/>
    <w:rsid w:val="00744D67"/>
    <w:rsid w:val="007457B8"/>
    <w:rsid w:val="00746768"/>
    <w:rsid w:val="0075281D"/>
    <w:rsid w:val="00752C16"/>
    <w:rsid w:val="00752E44"/>
    <w:rsid w:val="00753E13"/>
    <w:rsid w:val="0075462E"/>
    <w:rsid w:val="0075482B"/>
    <w:rsid w:val="007554B3"/>
    <w:rsid w:val="00756F10"/>
    <w:rsid w:val="00757572"/>
    <w:rsid w:val="00760078"/>
    <w:rsid w:val="00761190"/>
    <w:rsid w:val="0076142F"/>
    <w:rsid w:val="0076203F"/>
    <w:rsid w:val="007622A6"/>
    <w:rsid w:val="007632A6"/>
    <w:rsid w:val="007657DE"/>
    <w:rsid w:val="007747CF"/>
    <w:rsid w:val="007747FA"/>
    <w:rsid w:val="00775B2D"/>
    <w:rsid w:val="007775C8"/>
    <w:rsid w:val="00780382"/>
    <w:rsid w:val="00780559"/>
    <w:rsid w:val="00784AB1"/>
    <w:rsid w:val="007858AC"/>
    <w:rsid w:val="00790174"/>
    <w:rsid w:val="0079183E"/>
    <w:rsid w:val="0079369B"/>
    <w:rsid w:val="00793C3E"/>
    <w:rsid w:val="007952AF"/>
    <w:rsid w:val="007976F3"/>
    <w:rsid w:val="007A030E"/>
    <w:rsid w:val="007A2905"/>
    <w:rsid w:val="007A33C9"/>
    <w:rsid w:val="007A5D6A"/>
    <w:rsid w:val="007A62DD"/>
    <w:rsid w:val="007B30F6"/>
    <w:rsid w:val="007B3926"/>
    <w:rsid w:val="007B3970"/>
    <w:rsid w:val="007B426C"/>
    <w:rsid w:val="007B5101"/>
    <w:rsid w:val="007B53DC"/>
    <w:rsid w:val="007B55A5"/>
    <w:rsid w:val="007B5B71"/>
    <w:rsid w:val="007C1F23"/>
    <w:rsid w:val="007C2372"/>
    <w:rsid w:val="007C27F2"/>
    <w:rsid w:val="007C4C8F"/>
    <w:rsid w:val="007C5D29"/>
    <w:rsid w:val="007C7489"/>
    <w:rsid w:val="007D1A78"/>
    <w:rsid w:val="007D3526"/>
    <w:rsid w:val="007D4748"/>
    <w:rsid w:val="007D5483"/>
    <w:rsid w:val="007D61DB"/>
    <w:rsid w:val="007E190A"/>
    <w:rsid w:val="007E1CA7"/>
    <w:rsid w:val="007E2B98"/>
    <w:rsid w:val="007E2C94"/>
    <w:rsid w:val="007E2F1C"/>
    <w:rsid w:val="007E4F80"/>
    <w:rsid w:val="007E55A1"/>
    <w:rsid w:val="007E5CE5"/>
    <w:rsid w:val="007E5FC2"/>
    <w:rsid w:val="007E6E63"/>
    <w:rsid w:val="007E73F6"/>
    <w:rsid w:val="007F1C33"/>
    <w:rsid w:val="007F1EC0"/>
    <w:rsid w:val="007F44F8"/>
    <w:rsid w:val="007F4880"/>
    <w:rsid w:val="00801ECA"/>
    <w:rsid w:val="00807605"/>
    <w:rsid w:val="0081026B"/>
    <w:rsid w:val="008118BD"/>
    <w:rsid w:val="00811DCE"/>
    <w:rsid w:val="00812162"/>
    <w:rsid w:val="008133AE"/>
    <w:rsid w:val="00813478"/>
    <w:rsid w:val="00816290"/>
    <w:rsid w:val="00817E2D"/>
    <w:rsid w:val="008215A7"/>
    <w:rsid w:val="00822EA2"/>
    <w:rsid w:val="00823EF7"/>
    <w:rsid w:val="00824E36"/>
    <w:rsid w:val="00826D4E"/>
    <w:rsid w:val="00830060"/>
    <w:rsid w:val="00830538"/>
    <w:rsid w:val="00830FE3"/>
    <w:rsid w:val="0083258D"/>
    <w:rsid w:val="00832C81"/>
    <w:rsid w:val="00835E9A"/>
    <w:rsid w:val="0083798F"/>
    <w:rsid w:val="00840271"/>
    <w:rsid w:val="008420FC"/>
    <w:rsid w:val="008421AF"/>
    <w:rsid w:val="0084273A"/>
    <w:rsid w:val="00843E2A"/>
    <w:rsid w:val="008443C0"/>
    <w:rsid w:val="00844D1D"/>
    <w:rsid w:val="0084538A"/>
    <w:rsid w:val="008457DD"/>
    <w:rsid w:val="008477C0"/>
    <w:rsid w:val="008541BB"/>
    <w:rsid w:val="00856284"/>
    <w:rsid w:val="0085644D"/>
    <w:rsid w:val="0085714B"/>
    <w:rsid w:val="00860C08"/>
    <w:rsid w:val="0086286A"/>
    <w:rsid w:val="0086440C"/>
    <w:rsid w:val="00864D8E"/>
    <w:rsid w:val="0086576E"/>
    <w:rsid w:val="00865F5E"/>
    <w:rsid w:val="0086621B"/>
    <w:rsid w:val="008670F9"/>
    <w:rsid w:val="0086741A"/>
    <w:rsid w:val="00870DD8"/>
    <w:rsid w:val="00872C8C"/>
    <w:rsid w:val="00873B7C"/>
    <w:rsid w:val="00874EC2"/>
    <w:rsid w:val="00874ECC"/>
    <w:rsid w:val="00875038"/>
    <w:rsid w:val="00875F88"/>
    <w:rsid w:val="00876469"/>
    <w:rsid w:val="00876C7E"/>
    <w:rsid w:val="008778F8"/>
    <w:rsid w:val="0087791F"/>
    <w:rsid w:val="008800F8"/>
    <w:rsid w:val="008816D1"/>
    <w:rsid w:val="00881E10"/>
    <w:rsid w:val="00882F2D"/>
    <w:rsid w:val="00883804"/>
    <w:rsid w:val="008847E9"/>
    <w:rsid w:val="0088599E"/>
    <w:rsid w:val="00891AD2"/>
    <w:rsid w:val="00892320"/>
    <w:rsid w:val="00893D43"/>
    <w:rsid w:val="0089464E"/>
    <w:rsid w:val="00895185"/>
    <w:rsid w:val="00896AD9"/>
    <w:rsid w:val="008974DA"/>
    <w:rsid w:val="008A0BF6"/>
    <w:rsid w:val="008A3EBB"/>
    <w:rsid w:val="008A5315"/>
    <w:rsid w:val="008B10C6"/>
    <w:rsid w:val="008B19B1"/>
    <w:rsid w:val="008B6097"/>
    <w:rsid w:val="008B7A8A"/>
    <w:rsid w:val="008C0C77"/>
    <w:rsid w:val="008C412D"/>
    <w:rsid w:val="008C5B94"/>
    <w:rsid w:val="008C71D8"/>
    <w:rsid w:val="008C7B77"/>
    <w:rsid w:val="008C7EDD"/>
    <w:rsid w:val="008D0207"/>
    <w:rsid w:val="008D2024"/>
    <w:rsid w:val="008D27FE"/>
    <w:rsid w:val="008D48DF"/>
    <w:rsid w:val="008D5306"/>
    <w:rsid w:val="008D577C"/>
    <w:rsid w:val="008D593B"/>
    <w:rsid w:val="008E3B84"/>
    <w:rsid w:val="00901331"/>
    <w:rsid w:val="00902DCF"/>
    <w:rsid w:val="00904459"/>
    <w:rsid w:val="0090709A"/>
    <w:rsid w:val="00910C7E"/>
    <w:rsid w:val="009167C6"/>
    <w:rsid w:val="0091769E"/>
    <w:rsid w:val="009212F5"/>
    <w:rsid w:val="00923D6B"/>
    <w:rsid w:val="00924FCA"/>
    <w:rsid w:val="0093283D"/>
    <w:rsid w:val="00932AE2"/>
    <w:rsid w:val="00932C0B"/>
    <w:rsid w:val="00932FC2"/>
    <w:rsid w:val="00933544"/>
    <w:rsid w:val="00935513"/>
    <w:rsid w:val="0093673A"/>
    <w:rsid w:val="0094050D"/>
    <w:rsid w:val="00940F0D"/>
    <w:rsid w:val="0094304D"/>
    <w:rsid w:val="0094461E"/>
    <w:rsid w:val="00945099"/>
    <w:rsid w:val="0095275C"/>
    <w:rsid w:val="00954576"/>
    <w:rsid w:val="00955D0A"/>
    <w:rsid w:val="00956FF7"/>
    <w:rsid w:val="009574AB"/>
    <w:rsid w:val="00962D0E"/>
    <w:rsid w:val="00964D38"/>
    <w:rsid w:val="0096712F"/>
    <w:rsid w:val="009703DE"/>
    <w:rsid w:val="00972FE2"/>
    <w:rsid w:val="00973CA8"/>
    <w:rsid w:val="009763E6"/>
    <w:rsid w:val="00981700"/>
    <w:rsid w:val="00983303"/>
    <w:rsid w:val="0098477D"/>
    <w:rsid w:val="00985D84"/>
    <w:rsid w:val="00986DB2"/>
    <w:rsid w:val="00990C60"/>
    <w:rsid w:val="009919DE"/>
    <w:rsid w:val="0099270D"/>
    <w:rsid w:val="009975E5"/>
    <w:rsid w:val="00997AE8"/>
    <w:rsid w:val="009A018E"/>
    <w:rsid w:val="009A0AD0"/>
    <w:rsid w:val="009A71BE"/>
    <w:rsid w:val="009A75B7"/>
    <w:rsid w:val="009B2A77"/>
    <w:rsid w:val="009B4731"/>
    <w:rsid w:val="009C08CD"/>
    <w:rsid w:val="009C190A"/>
    <w:rsid w:val="009C23BC"/>
    <w:rsid w:val="009C379C"/>
    <w:rsid w:val="009C39BA"/>
    <w:rsid w:val="009C54BB"/>
    <w:rsid w:val="009D06C4"/>
    <w:rsid w:val="009D1466"/>
    <w:rsid w:val="009D18AE"/>
    <w:rsid w:val="009D2FBA"/>
    <w:rsid w:val="009D638D"/>
    <w:rsid w:val="009E0B32"/>
    <w:rsid w:val="009E28AE"/>
    <w:rsid w:val="009E2910"/>
    <w:rsid w:val="009E5E40"/>
    <w:rsid w:val="009E607F"/>
    <w:rsid w:val="009E7303"/>
    <w:rsid w:val="009F040B"/>
    <w:rsid w:val="009F2244"/>
    <w:rsid w:val="009F426B"/>
    <w:rsid w:val="009F63A5"/>
    <w:rsid w:val="009F6FE7"/>
    <w:rsid w:val="009F79DB"/>
    <w:rsid w:val="00A00766"/>
    <w:rsid w:val="00A079D8"/>
    <w:rsid w:val="00A1084E"/>
    <w:rsid w:val="00A10F79"/>
    <w:rsid w:val="00A1140D"/>
    <w:rsid w:val="00A11E5F"/>
    <w:rsid w:val="00A12DF0"/>
    <w:rsid w:val="00A13554"/>
    <w:rsid w:val="00A14426"/>
    <w:rsid w:val="00A17083"/>
    <w:rsid w:val="00A17A21"/>
    <w:rsid w:val="00A17F26"/>
    <w:rsid w:val="00A2098F"/>
    <w:rsid w:val="00A232BD"/>
    <w:rsid w:val="00A23B7C"/>
    <w:rsid w:val="00A276AF"/>
    <w:rsid w:val="00A3205E"/>
    <w:rsid w:val="00A33711"/>
    <w:rsid w:val="00A343B7"/>
    <w:rsid w:val="00A360FF"/>
    <w:rsid w:val="00A3679D"/>
    <w:rsid w:val="00A37A89"/>
    <w:rsid w:val="00A37B54"/>
    <w:rsid w:val="00A37E38"/>
    <w:rsid w:val="00A4214E"/>
    <w:rsid w:val="00A42EB1"/>
    <w:rsid w:val="00A449CB"/>
    <w:rsid w:val="00A47E37"/>
    <w:rsid w:val="00A47E4A"/>
    <w:rsid w:val="00A50806"/>
    <w:rsid w:val="00A50895"/>
    <w:rsid w:val="00A50C58"/>
    <w:rsid w:val="00A553BD"/>
    <w:rsid w:val="00A56549"/>
    <w:rsid w:val="00A61276"/>
    <w:rsid w:val="00A612D8"/>
    <w:rsid w:val="00A61974"/>
    <w:rsid w:val="00A62D5E"/>
    <w:rsid w:val="00A65B3F"/>
    <w:rsid w:val="00A67E64"/>
    <w:rsid w:val="00A72150"/>
    <w:rsid w:val="00A7307D"/>
    <w:rsid w:val="00A74203"/>
    <w:rsid w:val="00A74525"/>
    <w:rsid w:val="00A7656F"/>
    <w:rsid w:val="00A80247"/>
    <w:rsid w:val="00A81110"/>
    <w:rsid w:val="00A82D18"/>
    <w:rsid w:val="00A84222"/>
    <w:rsid w:val="00A85789"/>
    <w:rsid w:val="00A93732"/>
    <w:rsid w:val="00A941B3"/>
    <w:rsid w:val="00A97BFA"/>
    <w:rsid w:val="00AA02BC"/>
    <w:rsid w:val="00AA1A40"/>
    <w:rsid w:val="00AA24B8"/>
    <w:rsid w:val="00AA24C0"/>
    <w:rsid w:val="00AA3755"/>
    <w:rsid w:val="00AA5E13"/>
    <w:rsid w:val="00AA66A7"/>
    <w:rsid w:val="00AA6A46"/>
    <w:rsid w:val="00AA73CA"/>
    <w:rsid w:val="00AA78E5"/>
    <w:rsid w:val="00AB033E"/>
    <w:rsid w:val="00AB0983"/>
    <w:rsid w:val="00AB1560"/>
    <w:rsid w:val="00AB1FB4"/>
    <w:rsid w:val="00AC024D"/>
    <w:rsid w:val="00AC0CD4"/>
    <w:rsid w:val="00AC2CC1"/>
    <w:rsid w:val="00AC6342"/>
    <w:rsid w:val="00AC6B6C"/>
    <w:rsid w:val="00AC7D1C"/>
    <w:rsid w:val="00AD153D"/>
    <w:rsid w:val="00AD1D21"/>
    <w:rsid w:val="00AD46A6"/>
    <w:rsid w:val="00AD5B1D"/>
    <w:rsid w:val="00AE0067"/>
    <w:rsid w:val="00AE0932"/>
    <w:rsid w:val="00AE0E1B"/>
    <w:rsid w:val="00AE47FF"/>
    <w:rsid w:val="00AE62EB"/>
    <w:rsid w:val="00AF1680"/>
    <w:rsid w:val="00AF17BA"/>
    <w:rsid w:val="00AF2291"/>
    <w:rsid w:val="00AF304E"/>
    <w:rsid w:val="00AF4896"/>
    <w:rsid w:val="00AF4FA0"/>
    <w:rsid w:val="00AF5783"/>
    <w:rsid w:val="00AF637E"/>
    <w:rsid w:val="00AF753B"/>
    <w:rsid w:val="00B005BA"/>
    <w:rsid w:val="00B00EEE"/>
    <w:rsid w:val="00B01CAA"/>
    <w:rsid w:val="00B03D2E"/>
    <w:rsid w:val="00B07B42"/>
    <w:rsid w:val="00B12C99"/>
    <w:rsid w:val="00B130CC"/>
    <w:rsid w:val="00B14E1E"/>
    <w:rsid w:val="00B167B5"/>
    <w:rsid w:val="00B1717D"/>
    <w:rsid w:val="00B204C7"/>
    <w:rsid w:val="00B21B41"/>
    <w:rsid w:val="00B22989"/>
    <w:rsid w:val="00B22D11"/>
    <w:rsid w:val="00B24C2B"/>
    <w:rsid w:val="00B26E8A"/>
    <w:rsid w:val="00B277D3"/>
    <w:rsid w:val="00B279B5"/>
    <w:rsid w:val="00B31D41"/>
    <w:rsid w:val="00B338B3"/>
    <w:rsid w:val="00B4000A"/>
    <w:rsid w:val="00B4112B"/>
    <w:rsid w:val="00B42775"/>
    <w:rsid w:val="00B43AF0"/>
    <w:rsid w:val="00B43C9C"/>
    <w:rsid w:val="00B456D7"/>
    <w:rsid w:val="00B46D93"/>
    <w:rsid w:val="00B5114E"/>
    <w:rsid w:val="00B5216D"/>
    <w:rsid w:val="00B53721"/>
    <w:rsid w:val="00B54EA5"/>
    <w:rsid w:val="00B5645D"/>
    <w:rsid w:val="00B57AB3"/>
    <w:rsid w:val="00B62650"/>
    <w:rsid w:val="00B6586F"/>
    <w:rsid w:val="00B67573"/>
    <w:rsid w:val="00B725E1"/>
    <w:rsid w:val="00B75249"/>
    <w:rsid w:val="00B76EAA"/>
    <w:rsid w:val="00B81848"/>
    <w:rsid w:val="00B81D7F"/>
    <w:rsid w:val="00B83EEE"/>
    <w:rsid w:val="00B84F48"/>
    <w:rsid w:val="00B85074"/>
    <w:rsid w:val="00B86047"/>
    <w:rsid w:val="00B87847"/>
    <w:rsid w:val="00B90414"/>
    <w:rsid w:val="00B90EC4"/>
    <w:rsid w:val="00B91862"/>
    <w:rsid w:val="00B91BC9"/>
    <w:rsid w:val="00B92383"/>
    <w:rsid w:val="00B9542B"/>
    <w:rsid w:val="00B957B5"/>
    <w:rsid w:val="00B96B87"/>
    <w:rsid w:val="00B96E66"/>
    <w:rsid w:val="00B974FE"/>
    <w:rsid w:val="00B9795B"/>
    <w:rsid w:val="00BA098D"/>
    <w:rsid w:val="00BA1FE1"/>
    <w:rsid w:val="00BA2902"/>
    <w:rsid w:val="00BA4814"/>
    <w:rsid w:val="00BB093D"/>
    <w:rsid w:val="00BB19BB"/>
    <w:rsid w:val="00BB4094"/>
    <w:rsid w:val="00BB4C8D"/>
    <w:rsid w:val="00BB708F"/>
    <w:rsid w:val="00BC161C"/>
    <w:rsid w:val="00BC21B1"/>
    <w:rsid w:val="00BC3AE6"/>
    <w:rsid w:val="00BC6E15"/>
    <w:rsid w:val="00BD5DF1"/>
    <w:rsid w:val="00BE23F2"/>
    <w:rsid w:val="00BE722E"/>
    <w:rsid w:val="00BF138A"/>
    <w:rsid w:val="00BF1DD7"/>
    <w:rsid w:val="00BF3776"/>
    <w:rsid w:val="00BF4BBA"/>
    <w:rsid w:val="00BF5B82"/>
    <w:rsid w:val="00BF6060"/>
    <w:rsid w:val="00BF67F1"/>
    <w:rsid w:val="00BF749F"/>
    <w:rsid w:val="00C0096E"/>
    <w:rsid w:val="00C01A7D"/>
    <w:rsid w:val="00C01C12"/>
    <w:rsid w:val="00C02146"/>
    <w:rsid w:val="00C03B3A"/>
    <w:rsid w:val="00C03CC7"/>
    <w:rsid w:val="00C10346"/>
    <w:rsid w:val="00C1184C"/>
    <w:rsid w:val="00C13701"/>
    <w:rsid w:val="00C13DE7"/>
    <w:rsid w:val="00C15A28"/>
    <w:rsid w:val="00C200CB"/>
    <w:rsid w:val="00C203E0"/>
    <w:rsid w:val="00C21915"/>
    <w:rsid w:val="00C21969"/>
    <w:rsid w:val="00C247EC"/>
    <w:rsid w:val="00C27A66"/>
    <w:rsid w:val="00C3124A"/>
    <w:rsid w:val="00C31349"/>
    <w:rsid w:val="00C32D62"/>
    <w:rsid w:val="00C342BC"/>
    <w:rsid w:val="00C35EEC"/>
    <w:rsid w:val="00C36F52"/>
    <w:rsid w:val="00C371A5"/>
    <w:rsid w:val="00C42905"/>
    <w:rsid w:val="00C42D3C"/>
    <w:rsid w:val="00C43062"/>
    <w:rsid w:val="00C4420E"/>
    <w:rsid w:val="00C445A9"/>
    <w:rsid w:val="00C51D9B"/>
    <w:rsid w:val="00C53947"/>
    <w:rsid w:val="00C56C17"/>
    <w:rsid w:val="00C5792B"/>
    <w:rsid w:val="00C628F4"/>
    <w:rsid w:val="00C632FC"/>
    <w:rsid w:val="00C636D7"/>
    <w:rsid w:val="00C643BC"/>
    <w:rsid w:val="00C66521"/>
    <w:rsid w:val="00C67C8B"/>
    <w:rsid w:val="00C67D02"/>
    <w:rsid w:val="00C739CE"/>
    <w:rsid w:val="00C76FE6"/>
    <w:rsid w:val="00C81738"/>
    <w:rsid w:val="00C821FD"/>
    <w:rsid w:val="00C83B5A"/>
    <w:rsid w:val="00C84239"/>
    <w:rsid w:val="00C84D1C"/>
    <w:rsid w:val="00C86CAA"/>
    <w:rsid w:val="00C87344"/>
    <w:rsid w:val="00C87A70"/>
    <w:rsid w:val="00C87FDA"/>
    <w:rsid w:val="00C914CD"/>
    <w:rsid w:val="00C95C8F"/>
    <w:rsid w:val="00CA233D"/>
    <w:rsid w:val="00CA2381"/>
    <w:rsid w:val="00CA2B80"/>
    <w:rsid w:val="00CA409D"/>
    <w:rsid w:val="00CA462A"/>
    <w:rsid w:val="00CA494E"/>
    <w:rsid w:val="00CA4D99"/>
    <w:rsid w:val="00CA68AB"/>
    <w:rsid w:val="00CA6EF3"/>
    <w:rsid w:val="00CB047D"/>
    <w:rsid w:val="00CB3F95"/>
    <w:rsid w:val="00CB6101"/>
    <w:rsid w:val="00CC5885"/>
    <w:rsid w:val="00CC5BA5"/>
    <w:rsid w:val="00CC5BB9"/>
    <w:rsid w:val="00CC65A3"/>
    <w:rsid w:val="00CD08B6"/>
    <w:rsid w:val="00CD6515"/>
    <w:rsid w:val="00CD7824"/>
    <w:rsid w:val="00CE04A8"/>
    <w:rsid w:val="00CE1DD3"/>
    <w:rsid w:val="00CE2451"/>
    <w:rsid w:val="00CE2C96"/>
    <w:rsid w:val="00CE423C"/>
    <w:rsid w:val="00CE46B3"/>
    <w:rsid w:val="00CE544F"/>
    <w:rsid w:val="00CE59ED"/>
    <w:rsid w:val="00CE70B7"/>
    <w:rsid w:val="00CE7673"/>
    <w:rsid w:val="00CF1A4D"/>
    <w:rsid w:val="00CF2FB0"/>
    <w:rsid w:val="00CF3657"/>
    <w:rsid w:val="00CF3BB9"/>
    <w:rsid w:val="00CF3C41"/>
    <w:rsid w:val="00CF497B"/>
    <w:rsid w:val="00CF4ED8"/>
    <w:rsid w:val="00CF7364"/>
    <w:rsid w:val="00CF7728"/>
    <w:rsid w:val="00CF7A31"/>
    <w:rsid w:val="00CF7B2B"/>
    <w:rsid w:val="00D00747"/>
    <w:rsid w:val="00D03413"/>
    <w:rsid w:val="00D07E65"/>
    <w:rsid w:val="00D12A12"/>
    <w:rsid w:val="00D162D9"/>
    <w:rsid w:val="00D20E8E"/>
    <w:rsid w:val="00D22A24"/>
    <w:rsid w:val="00D23D79"/>
    <w:rsid w:val="00D24C2F"/>
    <w:rsid w:val="00D24F63"/>
    <w:rsid w:val="00D25591"/>
    <w:rsid w:val="00D305CC"/>
    <w:rsid w:val="00D30A96"/>
    <w:rsid w:val="00D31746"/>
    <w:rsid w:val="00D31A53"/>
    <w:rsid w:val="00D33B74"/>
    <w:rsid w:val="00D33D1C"/>
    <w:rsid w:val="00D354E8"/>
    <w:rsid w:val="00D361B2"/>
    <w:rsid w:val="00D366C4"/>
    <w:rsid w:val="00D36CCC"/>
    <w:rsid w:val="00D42458"/>
    <w:rsid w:val="00D448B3"/>
    <w:rsid w:val="00D454A2"/>
    <w:rsid w:val="00D45F07"/>
    <w:rsid w:val="00D46BEE"/>
    <w:rsid w:val="00D46DE1"/>
    <w:rsid w:val="00D500D3"/>
    <w:rsid w:val="00D520EE"/>
    <w:rsid w:val="00D53E2B"/>
    <w:rsid w:val="00D53EA2"/>
    <w:rsid w:val="00D55F94"/>
    <w:rsid w:val="00D57306"/>
    <w:rsid w:val="00D624D2"/>
    <w:rsid w:val="00D63791"/>
    <w:rsid w:val="00D63C56"/>
    <w:rsid w:val="00D65B00"/>
    <w:rsid w:val="00D66B6A"/>
    <w:rsid w:val="00D67408"/>
    <w:rsid w:val="00D6778D"/>
    <w:rsid w:val="00D70536"/>
    <w:rsid w:val="00D715FE"/>
    <w:rsid w:val="00D7276F"/>
    <w:rsid w:val="00D74EE6"/>
    <w:rsid w:val="00D759DD"/>
    <w:rsid w:val="00D82A2F"/>
    <w:rsid w:val="00D8320A"/>
    <w:rsid w:val="00D837AF"/>
    <w:rsid w:val="00D85ED5"/>
    <w:rsid w:val="00D86E38"/>
    <w:rsid w:val="00D87532"/>
    <w:rsid w:val="00D91B87"/>
    <w:rsid w:val="00D9257C"/>
    <w:rsid w:val="00D926D2"/>
    <w:rsid w:val="00D92ED3"/>
    <w:rsid w:val="00D9321F"/>
    <w:rsid w:val="00D93B91"/>
    <w:rsid w:val="00D95B65"/>
    <w:rsid w:val="00D96354"/>
    <w:rsid w:val="00D967DC"/>
    <w:rsid w:val="00D970DD"/>
    <w:rsid w:val="00DA02B4"/>
    <w:rsid w:val="00DA1297"/>
    <w:rsid w:val="00DA525A"/>
    <w:rsid w:val="00DA5938"/>
    <w:rsid w:val="00DB632D"/>
    <w:rsid w:val="00DB7360"/>
    <w:rsid w:val="00DB754C"/>
    <w:rsid w:val="00DC2929"/>
    <w:rsid w:val="00DC2EB0"/>
    <w:rsid w:val="00DC5191"/>
    <w:rsid w:val="00DC6137"/>
    <w:rsid w:val="00DC6E33"/>
    <w:rsid w:val="00DD1175"/>
    <w:rsid w:val="00DD68A6"/>
    <w:rsid w:val="00DD71AC"/>
    <w:rsid w:val="00DD79FD"/>
    <w:rsid w:val="00DE002A"/>
    <w:rsid w:val="00DE35D2"/>
    <w:rsid w:val="00DE52D3"/>
    <w:rsid w:val="00DE5369"/>
    <w:rsid w:val="00DE64FA"/>
    <w:rsid w:val="00DF1492"/>
    <w:rsid w:val="00DF320F"/>
    <w:rsid w:val="00DF55E7"/>
    <w:rsid w:val="00DF5BFB"/>
    <w:rsid w:val="00DF5D96"/>
    <w:rsid w:val="00DF682C"/>
    <w:rsid w:val="00E00EA6"/>
    <w:rsid w:val="00E02140"/>
    <w:rsid w:val="00E035E9"/>
    <w:rsid w:val="00E07167"/>
    <w:rsid w:val="00E11EF4"/>
    <w:rsid w:val="00E12877"/>
    <w:rsid w:val="00E164E0"/>
    <w:rsid w:val="00E21441"/>
    <w:rsid w:val="00E22318"/>
    <w:rsid w:val="00E23F13"/>
    <w:rsid w:val="00E26EB9"/>
    <w:rsid w:val="00E312F2"/>
    <w:rsid w:val="00E321BE"/>
    <w:rsid w:val="00E32833"/>
    <w:rsid w:val="00E329E2"/>
    <w:rsid w:val="00E34EB1"/>
    <w:rsid w:val="00E40F98"/>
    <w:rsid w:val="00E43F1B"/>
    <w:rsid w:val="00E46121"/>
    <w:rsid w:val="00E46D45"/>
    <w:rsid w:val="00E51EAF"/>
    <w:rsid w:val="00E5465E"/>
    <w:rsid w:val="00E54C35"/>
    <w:rsid w:val="00E54FEE"/>
    <w:rsid w:val="00E553F6"/>
    <w:rsid w:val="00E608C4"/>
    <w:rsid w:val="00E6172E"/>
    <w:rsid w:val="00E641DE"/>
    <w:rsid w:val="00E64D0B"/>
    <w:rsid w:val="00E64FE2"/>
    <w:rsid w:val="00E65FBD"/>
    <w:rsid w:val="00E73C54"/>
    <w:rsid w:val="00E75A3C"/>
    <w:rsid w:val="00E773FC"/>
    <w:rsid w:val="00E77E96"/>
    <w:rsid w:val="00E8059B"/>
    <w:rsid w:val="00E841C3"/>
    <w:rsid w:val="00E851DD"/>
    <w:rsid w:val="00E85534"/>
    <w:rsid w:val="00E85E18"/>
    <w:rsid w:val="00E8667A"/>
    <w:rsid w:val="00E86DB8"/>
    <w:rsid w:val="00E90B9B"/>
    <w:rsid w:val="00E91E1F"/>
    <w:rsid w:val="00E94314"/>
    <w:rsid w:val="00E94D63"/>
    <w:rsid w:val="00EA0CF1"/>
    <w:rsid w:val="00EB1470"/>
    <w:rsid w:val="00EB15D1"/>
    <w:rsid w:val="00EB4140"/>
    <w:rsid w:val="00EB48F4"/>
    <w:rsid w:val="00EB4FA6"/>
    <w:rsid w:val="00EC0614"/>
    <w:rsid w:val="00EC26FE"/>
    <w:rsid w:val="00ED126D"/>
    <w:rsid w:val="00ED5E4D"/>
    <w:rsid w:val="00ED758A"/>
    <w:rsid w:val="00EE5038"/>
    <w:rsid w:val="00EF16AB"/>
    <w:rsid w:val="00EF2BEC"/>
    <w:rsid w:val="00EF5015"/>
    <w:rsid w:val="00EF596D"/>
    <w:rsid w:val="00F017D7"/>
    <w:rsid w:val="00F02916"/>
    <w:rsid w:val="00F0325D"/>
    <w:rsid w:val="00F03765"/>
    <w:rsid w:val="00F051A1"/>
    <w:rsid w:val="00F11C62"/>
    <w:rsid w:val="00F12067"/>
    <w:rsid w:val="00F12897"/>
    <w:rsid w:val="00F12F31"/>
    <w:rsid w:val="00F136A9"/>
    <w:rsid w:val="00F21922"/>
    <w:rsid w:val="00F22A42"/>
    <w:rsid w:val="00F256A5"/>
    <w:rsid w:val="00F27960"/>
    <w:rsid w:val="00F31578"/>
    <w:rsid w:val="00F3693D"/>
    <w:rsid w:val="00F36B50"/>
    <w:rsid w:val="00F40B51"/>
    <w:rsid w:val="00F4185E"/>
    <w:rsid w:val="00F429F9"/>
    <w:rsid w:val="00F42AE8"/>
    <w:rsid w:val="00F432DD"/>
    <w:rsid w:val="00F436A5"/>
    <w:rsid w:val="00F43A82"/>
    <w:rsid w:val="00F444FF"/>
    <w:rsid w:val="00F45757"/>
    <w:rsid w:val="00F459C4"/>
    <w:rsid w:val="00F47B5E"/>
    <w:rsid w:val="00F51CD0"/>
    <w:rsid w:val="00F52448"/>
    <w:rsid w:val="00F548D7"/>
    <w:rsid w:val="00F57EDE"/>
    <w:rsid w:val="00F63656"/>
    <w:rsid w:val="00F63A3C"/>
    <w:rsid w:val="00F64598"/>
    <w:rsid w:val="00F65DDF"/>
    <w:rsid w:val="00F66AB1"/>
    <w:rsid w:val="00F671EF"/>
    <w:rsid w:val="00F71DA8"/>
    <w:rsid w:val="00F72CC7"/>
    <w:rsid w:val="00F73E94"/>
    <w:rsid w:val="00F7537B"/>
    <w:rsid w:val="00F7788F"/>
    <w:rsid w:val="00F81023"/>
    <w:rsid w:val="00F818BD"/>
    <w:rsid w:val="00F82D6A"/>
    <w:rsid w:val="00F82D9B"/>
    <w:rsid w:val="00F83875"/>
    <w:rsid w:val="00F8569E"/>
    <w:rsid w:val="00F86BFA"/>
    <w:rsid w:val="00F86F1F"/>
    <w:rsid w:val="00F87123"/>
    <w:rsid w:val="00F90469"/>
    <w:rsid w:val="00F93445"/>
    <w:rsid w:val="00F9396F"/>
    <w:rsid w:val="00F93A14"/>
    <w:rsid w:val="00F942E3"/>
    <w:rsid w:val="00F94A30"/>
    <w:rsid w:val="00FA4F21"/>
    <w:rsid w:val="00FA7C11"/>
    <w:rsid w:val="00FB28E9"/>
    <w:rsid w:val="00FB415F"/>
    <w:rsid w:val="00FB4251"/>
    <w:rsid w:val="00FC0929"/>
    <w:rsid w:val="00FC20FA"/>
    <w:rsid w:val="00FC34C8"/>
    <w:rsid w:val="00FC3506"/>
    <w:rsid w:val="00FC35E4"/>
    <w:rsid w:val="00FC4A93"/>
    <w:rsid w:val="00FD17B2"/>
    <w:rsid w:val="00FD1979"/>
    <w:rsid w:val="00FD1F71"/>
    <w:rsid w:val="00FD2DF5"/>
    <w:rsid w:val="00FD64FA"/>
    <w:rsid w:val="00FD6689"/>
    <w:rsid w:val="00FE101B"/>
    <w:rsid w:val="00FE352E"/>
    <w:rsid w:val="00FF018F"/>
    <w:rsid w:val="00FF1C01"/>
    <w:rsid w:val="00FF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F7728"/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7728"/>
    <w:pPr>
      <w:keepNext/>
      <w:outlineLvl w:val="0"/>
    </w:pPr>
  </w:style>
  <w:style w:type="paragraph" w:styleId="Nadpis2">
    <w:name w:val="heading 2"/>
    <w:basedOn w:val="Normln"/>
    <w:next w:val="Normln"/>
    <w:link w:val="Nadpis2Char"/>
    <w:qFormat/>
    <w:rsid w:val="00D65B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CF7728"/>
    <w:pPr>
      <w:keepNext/>
      <w:outlineLvl w:val="2"/>
    </w:pPr>
    <w:rPr>
      <w:b/>
      <w:sz w:val="20"/>
    </w:rPr>
  </w:style>
  <w:style w:type="paragraph" w:styleId="Nadpis4">
    <w:name w:val="heading 4"/>
    <w:basedOn w:val="Normln"/>
    <w:next w:val="Normln"/>
    <w:link w:val="Nadpis4Char"/>
    <w:qFormat/>
    <w:rsid w:val="00CF7728"/>
    <w:pPr>
      <w:keepNext/>
      <w:outlineLvl w:val="3"/>
    </w:pPr>
    <w:rPr>
      <w:b/>
    </w:rPr>
  </w:style>
  <w:style w:type="paragraph" w:styleId="Nadpis5">
    <w:name w:val="heading 5"/>
    <w:basedOn w:val="Normln"/>
    <w:next w:val="Normln"/>
    <w:link w:val="Nadpis5Char"/>
    <w:qFormat/>
    <w:rsid w:val="00CF7728"/>
    <w:pPr>
      <w:keepNext/>
      <w:outlineLvl w:val="4"/>
    </w:pPr>
  </w:style>
  <w:style w:type="paragraph" w:styleId="Nadpis8">
    <w:name w:val="heading 8"/>
    <w:basedOn w:val="Normln"/>
    <w:next w:val="Normln"/>
    <w:link w:val="Nadpis8Char"/>
    <w:qFormat/>
    <w:rsid w:val="00CF7728"/>
    <w:pPr>
      <w:keepNext/>
      <w:spacing w:before="120"/>
      <w:outlineLvl w:val="7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locked/>
    <w:rsid w:val="0041173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semiHidden/>
    <w:locked/>
    <w:rsid w:val="0041173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locked/>
    <w:rsid w:val="0041173E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semiHidden/>
    <w:locked/>
    <w:rsid w:val="0041173E"/>
    <w:rPr>
      <w:rFonts w:ascii="Calibri" w:hAnsi="Calibr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semiHidden/>
    <w:locked/>
    <w:rsid w:val="0041173E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semiHidden/>
    <w:locked/>
    <w:rsid w:val="0041173E"/>
    <w:rPr>
      <w:rFonts w:ascii="Calibri" w:hAnsi="Calibri" w:cs="Times New Roman"/>
      <w:i/>
      <w:iCs/>
      <w:sz w:val="24"/>
      <w:szCs w:val="24"/>
    </w:rPr>
  </w:style>
  <w:style w:type="paragraph" w:customStyle="1" w:styleId="Normln0">
    <w:name w:val="Norm‡ln’"/>
    <w:rsid w:val="00CF7728"/>
  </w:style>
  <w:style w:type="paragraph" w:customStyle="1" w:styleId="POZNMKA">
    <w:name w:val="POZNÁMKA"/>
    <w:basedOn w:val="Normln"/>
    <w:rsid w:val="00CF7728"/>
    <w:pPr>
      <w:spacing w:line="200" w:lineRule="exact"/>
    </w:pPr>
    <w:rPr>
      <w:kern w:val="18"/>
      <w:sz w:val="18"/>
    </w:rPr>
  </w:style>
  <w:style w:type="paragraph" w:customStyle="1" w:styleId="SVSnadpis1">
    <w:name w:val="SVS nadpis 1"/>
    <w:rsid w:val="00CF7728"/>
    <w:pPr>
      <w:jc w:val="both"/>
    </w:pPr>
    <w:rPr>
      <w:b/>
      <w:sz w:val="24"/>
    </w:rPr>
  </w:style>
  <w:style w:type="paragraph" w:customStyle="1" w:styleId="SVSpramen">
    <w:name w:val="SVS pramen"/>
    <w:autoRedefine/>
    <w:rsid w:val="00AD1D21"/>
    <w:pPr>
      <w:jc w:val="both"/>
    </w:pPr>
    <w:rPr>
      <w:bCs/>
      <w:i/>
      <w:noProof/>
    </w:rPr>
  </w:style>
  <w:style w:type="paragraph" w:customStyle="1" w:styleId="Zkladntext21">
    <w:name w:val="Základní text 21"/>
    <w:basedOn w:val="Normln"/>
    <w:rsid w:val="00CF7728"/>
    <w:pPr>
      <w:jc w:val="both"/>
    </w:pPr>
    <w:rPr>
      <w:sz w:val="18"/>
    </w:rPr>
  </w:style>
  <w:style w:type="paragraph" w:styleId="Titulek">
    <w:name w:val="caption"/>
    <w:basedOn w:val="Normln"/>
    <w:next w:val="Normln"/>
    <w:qFormat/>
    <w:rsid w:val="00CF7728"/>
    <w:rPr>
      <w:i/>
      <w:sz w:val="18"/>
    </w:rPr>
  </w:style>
  <w:style w:type="paragraph" w:customStyle="1" w:styleId="NADTABULKOU">
    <w:name w:val="NAD TABULKOU"/>
    <w:basedOn w:val="Normln"/>
    <w:rsid w:val="00CF7728"/>
    <w:pPr>
      <w:spacing w:before="120" w:after="40" w:line="260" w:lineRule="exact"/>
      <w:outlineLvl w:val="0"/>
    </w:pPr>
    <w:rPr>
      <w:b/>
      <w:kern w:val="18"/>
      <w:sz w:val="22"/>
    </w:rPr>
  </w:style>
  <w:style w:type="paragraph" w:customStyle="1" w:styleId="PRAMEN">
    <w:name w:val="PRAMEN"/>
    <w:basedOn w:val="Normln"/>
    <w:rsid w:val="00CF7728"/>
    <w:pPr>
      <w:spacing w:before="20" w:line="260" w:lineRule="exact"/>
    </w:pPr>
    <w:rPr>
      <w:i/>
      <w:kern w:val="18"/>
      <w:sz w:val="18"/>
    </w:rPr>
  </w:style>
  <w:style w:type="paragraph" w:customStyle="1" w:styleId="Normlnzleva">
    <w:name w:val="Normální zleva"/>
    <w:basedOn w:val="Normln"/>
    <w:rsid w:val="00CF7728"/>
    <w:pPr>
      <w:spacing w:line="360" w:lineRule="auto"/>
      <w:jc w:val="both"/>
    </w:pPr>
  </w:style>
  <w:style w:type="paragraph" w:customStyle="1" w:styleId="CharCharChar1CharCharCharCharCharCharCharCharChar1Char1">
    <w:name w:val="Char Char Char1 Char Char Char Char Char Char Char Char Char1 Char1"/>
    <w:basedOn w:val="Normln"/>
    <w:rsid w:val="00AF753B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table" w:styleId="Mkatabulky">
    <w:name w:val="Table Grid"/>
    <w:basedOn w:val="Normlntabulka"/>
    <w:rsid w:val="00022B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VStabulka">
    <w:name w:val="SVS tabulka"/>
    <w:autoRedefine/>
    <w:rsid w:val="00477C67"/>
    <w:rPr>
      <w:sz w:val="18"/>
    </w:rPr>
  </w:style>
  <w:style w:type="paragraph" w:customStyle="1" w:styleId="Styl7">
    <w:name w:val="Styl7"/>
    <w:basedOn w:val="Normln"/>
    <w:autoRedefine/>
    <w:rsid w:val="003B710E"/>
    <w:pPr>
      <w:keepNext/>
      <w:spacing w:line="360" w:lineRule="auto"/>
      <w:jc w:val="both"/>
      <w:outlineLvl w:val="0"/>
    </w:pPr>
    <w:rPr>
      <w:rFonts w:ascii="Arial" w:hAnsi="Arial" w:cs="Arial"/>
      <w:b/>
      <w:bCs/>
      <w:sz w:val="32"/>
      <w:szCs w:val="24"/>
    </w:rPr>
  </w:style>
  <w:style w:type="paragraph" w:customStyle="1" w:styleId="Styl3">
    <w:name w:val="Styl3"/>
    <w:basedOn w:val="Nadpis1"/>
    <w:autoRedefine/>
    <w:rsid w:val="00157A92"/>
    <w:pPr>
      <w:numPr>
        <w:numId w:val="1"/>
      </w:numPr>
      <w:spacing w:line="360" w:lineRule="auto"/>
      <w:jc w:val="both"/>
    </w:pPr>
    <w:rPr>
      <w:rFonts w:ascii="Arial" w:hAnsi="Arial" w:cs="Arial"/>
      <w:b/>
      <w:bCs/>
      <w:sz w:val="32"/>
      <w:szCs w:val="24"/>
    </w:rPr>
  </w:style>
  <w:style w:type="paragraph" w:styleId="Textbubliny">
    <w:name w:val="Balloon Text"/>
    <w:basedOn w:val="Normln"/>
    <w:link w:val="TextbublinyChar"/>
    <w:semiHidden/>
    <w:rsid w:val="00DE35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locked/>
    <w:rsid w:val="00DE35D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5846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F3459"/>
    <w:rPr>
      <w:rFonts w:cs="Times New Roman"/>
      <w:sz w:val="20"/>
      <w:szCs w:val="20"/>
    </w:rPr>
  </w:style>
  <w:style w:type="character" w:styleId="slostrnky">
    <w:name w:val="page number"/>
    <w:basedOn w:val="Standardnpsmoodstavce"/>
    <w:rsid w:val="0058467D"/>
    <w:rPr>
      <w:rFonts w:cs="Times New Roman"/>
    </w:rPr>
  </w:style>
  <w:style w:type="paragraph" w:styleId="Rozloendokumentu">
    <w:name w:val="Document Map"/>
    <w:basedOn w:val="Normln"/>
    <w:link w:val="RozloendokumentuChar"/>
    <w:rsid w:val="00007195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rsid w:val="00007195"/>
    <w:rPr>
      <w:rFonts w:ascii="Tahoma" w:hAnsi="Tahoma" w:cs="Tahoma"/>
      <w:sz w:val="16"/>
      <w:szCs w:val="16"/>
    </w:rPr>
  </w:style>
  <w:style w:type="table" w:styleId="Elegantntabulka">
    <w:name w:val="Table Elegant"/>
    <w:basedOn w:val="Normlntabulka"/>
    <w:rsid w:val="0010140F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1">
    <w:name w:val="Table Colorful 1"/>
    <w:basedOn w:val="Normlntabulka"/>
    <w:rsid w:val="000C048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rsid w:val="000C048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link w:val="ZhlavChar"/>
    <w:rsid w:val="00697E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97EEE"/>
    <w:rPr>
      <w:sz w:val="24"/>
    </w:rPr>
  </w:style>
  <w:style w:type="paragraph" w:styleId="Odstavecseseznamem">
    <w:name w:val="List Paragraph"/>
    <w:basedOn w:val="Normln"/>
    <w:uiPriority w:val="34"/>
    <w:qFormat/>
    <w:rsid w:val="00E553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10000643\Dokumenty\ZDENA\KOZ&#193;K\ceny%20a%20zahr%20obch%20201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10000643\Dokumenty\ZDENA\KOZ&#193;K\ceny%20a%20zahr%20obch%20201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10000643\Dokumenty\ZDENA\KOZ&#193;K\ceny%20a%20zahr%20obch%20201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10000643\Dokumenty\ZDENA\KOZ&#193;K\ceny%20a%20zahr%20obch%20201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/>
              <a:t>Vývoj početních stavů krav dle kategorií v kusech ke dni 1. 4. příslušného kalendářního roku (</a:t>
            </a:r>
            <a:r>
              <a:rPr lang="en-US" sz="800"/>
              <a:t>Pramen: ČSÚ)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List1!$B$268</c:f>
              <c:strCache>
                <c:ptCount val="1"/>
                <c:pt idx="0">
                  <c:v>dojnice </c:v>
                </c:pt>
              </c:strCache>
            </c:strRef>
          </c:tx>
          <c:dLbls>
            <c:dLbl>
              <c:idx val="0"/>
              <c:layout>
                <c:manualLayout>
                  <c:x val="-3.138512068067819E-2"/>
                  <c:y val="3.8015270298383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4336822953949875E-2"/>
                  <c:y val="4.43510658728634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7370854211405434E-2"/>
                  <c:y val="5.10233659816913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6.3134991648771788E-2"/>
                  <c:y val="4.46875360092189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6.6475781436411877E-2"/>
                  <c:y val="3.29876448370782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6.7758142448103104E-2"/>
                  <c:y val="4.25755073298764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6.7369959436889004E-2"/>
                  <c:y val="4.1435503488893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6.2970353137675988E-2"/>
                  <c:y val="4.02954996479098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5.5924003817704813E-2"/>
                  <c:y val="4.77713334613660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5.6535731329038989E-2"/>
                  <c:y val="4.5827539850202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7.009917084228183E-2"/>
                  <c:y val="6.11159336790219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-6.6922870436649962E-2"/>
                  <c:y val="5.78639011586976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-3.9572596039131464E-2"/>
                  <c:y val="7.0030855899110192E-2"/>
                </c:manualLayout>
              </c:layout>
              <c:spPr>
                <a:solidFill>
                  <a:schemeClr val="accent1">
                    <a:lumMod val="20000"/>
                    <a:lumOff val="80000"/>
                  </a:schemeClr>
                </a:solidFill>
                <a:ln>
                  <a:solidFill>
                    <a:schemeClr val="accent1"/>
                  </a:solidFill>
                </a:ln>
              </c:spPr>
              <c:txPr>
                <a:bodyPr/>
                <a:lstStyle/>
                <a:p>
                  <a:pPr>
                    <a:defRPr sz="900" b="1"/>
                  </a:pPr>
                  <a:endParaRPr lang="cs-CZ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0" b="1"/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List1!$A$269:$A$281</c:f>
              <c:numCache>
                <c:formatCode>General</c:formatCode>
                <c:ptCount val="13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</c:numCache>
            </c:numRef>
          </c:cat>
          <c:val>
            <c:numRef>
              <c:f>List1!$B$269:$B$281</c:f>
              <c:numCache>
                <c:formatCode>#,##0</c:formatCode>
                <c:ptCount val="13"/>
                <c:pt idx="0">
                  <c:v>547493</c:v>
                </c:pt>
                <c:pt idx="1">
                  <c:v>529138</c:v>
                </c:pt>
                <c:pt idx="2">
                  <c:v>495962</c:v>
                </c:pt>
                <c:pt idx="3">
                  <c:v>466173</c:v>
                </c:pt>
                <c:pt idx="4">
                  <c:v>436806</c:v>
                </c:pt>
                <c:pt idx="5">
                  <c:v>432578</c:v>
                </c:pt>
                <c:pt idx="6">
                  <c:v>424017</c:v>
                </c:pt>
                <c:pt idx="7">
                  <c:v>410349</c:v>
                </c:pt>
                <c:pt idx="8">
                  <c:v>405532</c:v>
                </c:pt>
                <c:pt idx="9">
                  <c:v>399518</c:v>
                </c:pt>
                <c:pt idx="10">
                  <c:v>383523</c:v>
                </c:pt>
                <c:pt idx="11">
                  <c:v>373832</c:v>
                </c:pt>
                <c:pt idx="12">
                  <c:v>373136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List1!$C$268</c:f>
              <c:strCache>
                <c:ptCount val="1"/>
                <c:pt idx="0">
                  <c:v>KBTPM</c:v>
                </c:pt>
              </c:strCache>
            </c:strRef>
          </c:tx>
          <c:dLbls>
            <c:dLbl>
              <c:idx val="0"/>
              <c:layout>
                <c:manualLayout>
                  <c:x val="-4.6231060606060345E-2"/>
                  <c:y val="-3.81834709685679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6006323073252214E-2"/>
                  <c:y val="-4.25755073298764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6.6617155810069176E-2"/>
                  <c:y val="-3.72114461302096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7.2298824862801925E-2"/>
                  <c:y val="-3.29876448370782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4192764256742025E-2"/>
                  <c:y val="-3.72114461302096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7.6921975662133144E-2"/>
                  <c:y val="-3.50996735164206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7.0934293724648725E-2"/>
                  <c:y val="-3.91552397413740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7.5028036268193904E-2"/>
                  <c:y val="-3.05394020869345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7.1240157480314745E-2"/>
                  <c:y val="-2.97356123167534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6.2299868766403789E-2"/>
                  <c:y val="-4.1435503488893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6.9875626342162114E-2"/>
                  <c:y val="-3.94917098777289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-7.0487204724409933E-2"/>
                  <c:y val="-4.59957749183791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-4.0937113931319123E-2"/>
                  <c:y val="-6.1246824369617495E-2"/>
                </c:manualLayout>
              </c:layout>
              <c:spPr>
                <a:solidFill>
                  <a:srgbClr val="F79646">
                    <a:lumMod val="20000"/>
                    <a:lumOff val="80000"/>
                  </a:srgbClr>
                </a:solidFill>
                <a:ln>
                  <a:solidFill>
                    <a:schemeClr val="accent6">
                      <a:lumMod val="50000"/>
                    </a:schemeClr>
                  </a:solidFill>
                </a:ln>
              </c:spPr>
              <c:txPr>
                <a:bodyPr/>
                <a:lstStyle/>
                <a:p>
                  <a:pPr>
                    <a:defRPr sz="900" b="1"/>
                  </a:pPr>
                  <a:endParaRPr lang="cs-CZ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0" b="1"/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List1!$A$269:$A$281</c:f>
              <c:numCache>
                <c:formatCode>General</c:formatCode>
                <c:ptCount val="13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</c:numCache>
            </c:numRef>
          </c:cat>
          <c:val>
            <c:numRef>
              <c:f>List1!$C$269:$C$281</c:f>
              <c:numCache>
                <c:formatCode>#,##0</c:formatCode>
                <c:ptCount val="13"/>
                <c:pt idx="0">
                  <c:v>67294</c:v>
                </c:pt>
                <c:pt idx="1">
                  <c:v>82257</c:v>
                </c:pt>
                <c:pt idx="2">
                  <c:v>100333</c:v>
                </c:pt>
                <c:pt idx="3">
                  <c:v>124149</c:v>
                </c:pt>
                <c:pt idx="4">
                  <c:v>136081</c:v>
                </c:pt>
                <c:pt idx="5">
                  <c:v>141146</c:v>
                </c:pt>
                <c:pt idx="6">
                  <c:v>139706</c:v>
                </c:pt>
                <c:pt idx="7">
                  <c:v>154337</c:v>
                </c:pt>
                <c:pt idx="8">
                  <c:v>163163</c:v>
                </c:pt>
                <c:pt idx="9">
                  <c:v>160285</c:v>
                </c:pt>
                <c:pt idx="10">
                  <c:v>167722</c:v>
                </c:pt>
                <c:pt idx="11">
                  <c:v>177704</c:v>
                </c:pt>
                <c:pt idx="12">
                  <c:v>178089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057472"/>
        <c:axId val="190083840"/>
      </c:lineChart>
      <c:catAx>
        <c:axId val="1900574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cs-CZ"/>
          </a:p>
        </c:txPr>
        <c:crossAx val="190083840"/>
        <c:crosses val="autoZero"/>
        <c:auto val="1"/>
        <c:lblAlgn val="ctr"/>
        <c:lblOffset val="100"/>
        <c:noMultiLvlLbl val="0"/>
      </c:catAx>
      <c:valAx>
        <c:axId val="190083840"/>
        <c:scaling>
          <c:orientation val="minMax"/>
          <c:max val="550000"/>
          <c:min val="5000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kusy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cs-CZ"/>
          </a:p>
        </c:txPr>
        <c:crossAx val="190057472"/>
        <c:crosses val="autoZero"/>
        <c:crossBetween val="between"/>
        <c:majorUnit val="150000"/>
      </c:valAx>
    </c:plotArea>
    <c:legend>
      <c:legendPos val="b"/>
      <c:overlay val="0"/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  <a:ln>
      <a:solidFill>
        <a:schemeClr val="tx1"/>
      </a:solidFill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Vývoj CZV mléka I.tř.jak. a vývoj CPV a SC polotučného trvanlivého mléka</a:t>
            </a:r>
            <a:endParaRPr lang="cs-CZ"/>
          </a:p>
          <a:p>
            <a:pPr>
              <a:defRPr/>
            </a:pPr>
            <a:r>
              <a:rPr lang="en-US" sz="800"/>
              <a:t> (Pramen: rezortní statistika Mlék (MZe) 6 - 12, ČSÚ)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8.8807427733100366E-2"/>
          <c:y val="0.12180069982550043"/>
          <c:w val="0.86935998298958228"/>
          <c:h val="0.77412916622617756"/>
        </c:manualLayout>
      </c:layout>
      <c:lineChart>
        <c:grouping val="standard"/>
        <c:varyColors val="0"/>
        <c:ser>
          <c:idx val="0"/>
          <c:order val="0"/>
          <c:tx>
            <c:strRef>
              <c:f>List1!$H$146</c:f>
              <c:strCache>
                <c:ptCount val="1"/>
                <c:pt idx="0">
                  <c:v>CZV</c:v>
                </c:pt>
              </c:strCache>
            </c:strRef>
          </c:tx>
          <c:cat>
            <c:strRef>
              <c:f>List1!$G$147:$G$272</c:f>
              <c:strCache>
                <c:ptCount val="126"/>
                <c:pt idx="0">
                  <c:v>I.02</c:v>
                </c:pt>
                <c:pt idx="1">
                  <c:v>II.02</c:v>
                </c:pt>
                <c:pt idx="2">
                  <c:v>III.02</c:v>
                </c:pt>
                <c:pt idx="3">
                  <c:v>IV.02</c:v>
                </c:pt>
                <c:pt idx="4">
                  <c:v>V.02</c:v>
                </c:pt>
                <c:pt idx="5">
                  <c:v>VI.02</c:v>
                </c:pt>
                <c:pt idx="6">
                  <c:v>VII.02</c:v>
                </c:pt>
                <c:pt idx="7">
                  <c:v>VIII.02</c:v>
                </c:pt>
                <c:pt idx="8">
                  <c:v>IX.02</c:v>
                </c:pt>
                <c:pt idx="9">
                  <c:v>X.02</c:v>
                </c:pt>
                <c:pt idx="10">
                  <c:v>XI.02</c:v>
                </c:pt>
                <c:pt idx="11">
                  <c:v>XII.02</c:v>
                </c:pt>
                <c:pt idx="12">
                  <c:v>I.03</c:v>
                </c:pt>
                <c:pt idx="13">
                  <c:v>II.03</c:v>
                </c:pt>
                <c:pt idx="14">
                  <c:v>III.03</c:v>
                </c:pt>
                <c:pt idx="15">
                  <c:v>IV.03</c:v>
                </c:pt>
                <c:pt idx="16">
                  <c:v>V.03</c:v>
                </c:pt>
                <c:pt idx="17">
                  <c:v>VI.03</c:v>
                </c:pt>
                <c:pt idx="18">
                  <c:v>VII.03</c:v>
                </c:pt>
                <c:pt idx="19">
                  <c:v>VIII.03</c:v>
                </c:pt>
                <c:pt idx="20">
                  <c:v>IX.03</c:v>
                </c:pt>
                <c:pt idx="21">
                  <c:v>X.03</c:v>
                </c:pt>
                <c:pt idx="22">
                  <c:v>XI.03</c:v>
                </c:pt>
                <c:pt idx="23">
                  <c:v>XII.03</c:v>
                </c:pt>
                <c:pt idx="24">
                  <c:v>I.04</c:v>
                </c:pt>
                <c:pt idx="25">
                  <c:v>II.04</c:v>
                </c:pt>
                <c:pt idx="26">
                  <c:v>III.04</c:v>
                </c:pt>
                <c:pt idx="27">
                  <c:v>IV.04</c:v>
                </c:pt>
                <c:pt idx="28">
                  <c:v>V.04</c:v>
                </c:pt>
                <c:pt idx="29">
                  <c:v>VI.04</c:v>
                </c:pt>
                <c:pt idx="30">
                  <c:v>VII.04</c:v>
                </c:pt>
                <c:pt idx="31">
                  <c:v>VIII.04</c:v>
                </c:pt>
                <c:pt idx="32">
                  <c:v>IX.04</c:v>
                </c:pt>
                <c:pt idx="33">
                  <c:v>X.04</c:v>
                </c:pt>
                <c:pt idx="34">
                  <c:v>XI.04</c:v>
                </c:pt>
                <c:pt idx="35">
                  <c:v>XII.04</c:v>
                </c:pt>
                <c:pt idx="36">
                  <c:v>I.05</c:v>
                </c:pt>
                <c:pt idx="37">
                  <c:v>II.05</c:v>
                </c:pt>
                <c:pt idx="38">
                  <c:v>III.05</c:v>
                </c:pt>
                <c:pt idx="39">
                  <c:v>IV.05</c:v>
                </c:pt>
                <c:pt idx="40">
                  <c:v>V.05</c:v>
                </c:pt>
                <c:pt idx="41">
                  <c:v>VI.05</c:v>
                </c:pt>
                <c:pt idx="42">
                  <c:v>VII.05</c:v>
                </c:pt>
                <c:pt idx="43">
                  <c:v>VIII.05</c:v>
                </c:pt>
                <c:pt idx="44">
                  <c:v>IX.05</c:v>
                </c:pt>
                <c:pt idx="45">
                  <c:v>X.05</c:v>
                </c:pt>
                <c:pt idx="46">
                  <c:v>XI.05</c:v>
                </c:pt>
                <c:pt idx="47">
                  <c:v>XII.05</c:v>
                </c:pt>
                <c:pt idx="48">
                  <c:v>I.06</c:v>
                </c:pt>
                <c:pt idx="49">
                  <c:v>II.06</c:v>
                </c:pt>
                <c:pt idx="50">
                  <c:v>III.06</c:v>
                </c:pt>
                <c:pt idx="51">
                  <c:v>IV.06</c:v>
                </c:pt>
                <c:pt idx="52">
                  <c:v>V.06</c:v>
                </c:pt>
                <c:pt idx="53">
                  <c:v>VI.06</c:v>
                </c:pt>
                <c:pt idx="54">
                  <c:v>VII.06</c:v>
                </c:pt>
                <c:pt idx="55">
                  <c:v>VIII.06</c:v>
                </c:pt>
                <c:pt idx="56">
                  <c:v>IX.06</c:v>
                </c:pt>
                <c:pt idx="57">
                  <c:v>X.06</c:v>
                </c:pt>
                <c:pt idx="58">
                  <c:v>XI.06</c:v>
                </c:pt>
                <c:pt idx="59">
                  <c:v>XII.06</c:v>
                </c:pt>
                <c:pt idx="60">
                  <c:v>I.07</c:v>
                </c:pt>
                <c:pt idx="61">
                  <c:v>II.07</c:v>
                </c:pt>
                <c:pt idx="62">
                  <c:v>III.07</c:v>
                </c:pt>
                <c:pt idx="63">
                  <c:v>IV.07</c:v>
                </c:pt>
                <c:pt idx="64">
                  <c:v>V.07</c:v>
                </c:pt>
                <c:pt idx="65">
                  <c:v>VI.07</c:v>
                </c:pt>
                <c:pt idx="66">
                  <c:v>VII.07</c:v>
                </c:pt>
                <c:pt idx="67">
                  <c:v>VIII.07</c:v>
                </c:pt>
                <c:pt idx="68">
                  <c:v>IX.07</c:v>
                </c:pt>
                <c:pt idx="69">
                  <c:v>X.07</c:v>
                </c:pt>
                <c:pt idx="70">
                  <c:v>XI.07</c:v>
                </c:pt>
                <c:pt idx="71">
                  <c:v>XII.07</c:v>
                </c:pt>
                <c:pt idx="72">
                  <c:v>I.08</c:v>
                </c:pt>
                <c:pt idx="73">
                  <c:v>II.08</c:v>
                </c:pt>
                <c:pt idx="74">
                  <c:v>III.08</c:v>
                </c:pt>
                <c:pt idx="75">
                  <c:v>IV.08</c:v>
                </c:pt>
                <c:pt idx="76">
                  <c:v>V.08</c:v>
                </c:pt>
                <c:pt idx="77">
                  <c:v>VI.08</c:v>
                </c:pt>
                <c:pt idx="78">
                  <c:v>VII.08</c:v>
                </c:pt>
                <c:pt idx="79">
                  <c:v>VIII.08</c:v>
                </c:pt>
                <c:pt idx="80">
                  <c:v>IX.08</c:v>
                </c:pt>
                <c:pt idx="81">
                  <c:v>X.08</c:v>
                </c:pt>
                <c:pt idx="82">
                  <c:v>XI.08</c:v>
                </c:pt>
                <c:pt idx="83">
                  <c:v>XII.08</c:v>
                </c:pt>
                <c:pt idx="84">
                  <c:v>I.09</c:v>
                </c:pt>
                <c:pt idx="85">
                  <c:v>II.09</c:v>
                </c:pt>
                <c:pt idx="86">
                  <c:v>III.09</c:v>
                </c:pt>
                <c:pt idx="87">
                  <c:v>IV.09</c:v>
                </c:pt>
                <c:pt idx="88">
                  <c:v>V.09</c:v>
                </c:pt>
                <c:pt idx="89">
                  <c:v>VI.09</c:v>
                </c:pt>
                <c:pt idx="90">
                  <c:v>VII.09</c:v>
                </c:pt>
                <c:pt idx="91">
                  <c:v>VIII.09</c:v>
                </c:pt>
                <c:pt idx="92">
                  <c:v>IX.09</c:v>
                </c:pt>
                <c:pt idx="93">
                  <c:v>X.09</c:v>
                </c:pt>
                <c:pt idx="94">
                  <c:v>XI.09</c:v>
                </c:pt>
                <c:pt idx="95">
                  <c:v>XII.09</c:v>
                </c:pt>
                <c:pt idx="96">
                  <c:v>I.10</c:v>
                </c:pt>
                <c:pt idx="97">
                  <c:v>II.10</c:v>
                </c:pt>
                <c:pt idx="98">
                  <c:v>III.10</c:v>
                </c:pt>
                <c:pt idx="99">
                  <c:v>IV.10</c:v>
                </c:pt>
                <c:pt idx="100">
                  <c:v>V.10</c:v>
                </c:pt>
                <c:pt idx="101">
                  <c:v>VI.10</c:v>
                </c:pt>
                <c:pt idx="102">
                  <c:v>VII.10</c:v>
                </c:pt>
                <c:pt idx="103">
                  <c:v>VIII.10</c:v>
                </c:pt>
                <c:pt idx="104">
                  <c:v>IX.10</c:v>
                </c:pt>
                <c:pt idx="105">
                  <c:v>X.10</c:v>
                </c:pt>
                <c:pt idx="106">
                  <c:v>XI.10</c:v>
                </c:pt>
                <c:pt idx="107">
                  <c:v>XII.10</c:v>
                </c:pt>
                <c:pt idx="108">
                  <c:v>I.11</c:v>
                </c:pt>
                <c:pt idx="109">
                  <c:v>II.11</c:v>
                </c:pt>
                <c:pt idx="110">
                  <c:v>III.11</c:v>
                </c:pt>
                <c:pt idx="111">
                  <c:v>IV.11</c:v>
                </c:pt>
                <c:pt idx="112">
                  <c:v>V.11</c:v>
                </c:pt>
                <c:pt idx="113">
                  <c:v>VI.11</c:v>
                </c:pt>
                <c:pt idx="114">
                  <c:v>VII.11</c:v>
                </c:pt>
                <c:pt idx="115">
                  <c:v>VIII.11</c:v>
                </c:pt>
                <c:pt idx="116">
                  <c:v>IX.11</c:v>
                </c:pt>
                <c:pt idx="117">
                  <c:v>X.11</c:v>
                </c:pt>
                <c:pt idx="118">
                  <c:v>XI.11</c:v>
                </c:pt>
                <c:pt idx="119">
                  <c:v>XII.11</c:v>
                </c:pt>
                <c:pt idx="120">
                  <c:v>I.12</c:v>
                </c:pt>
                <c:pt idx="121">
                  <c:v>II.12</c:v>
                </c:pt>
                <c:pt idx="122">
                  <c:v>III.12</c:v>
                </c:pt>
                <c:pt idx="123">
                  <c:v>IV.12</c:v>
                </c:pt>
                <c:pt idx="124">
                  <c:v>V.12</c:v>
                </c:pt>
                <c:pt idx="125">
                  <c:v>VI.12</c:v>
                </c:pt>
              </c:strCache>
            </c:strRef>
          </c:cat>
          <c:val>
            <c:numRef>
              <c:f>List1!$H$147:$H$272</c:f>
              <c:numCache>
                <c:formatCode>General</c:formatCode>
                <c:ptCount val="126"/>
                <c:pt idx="0">
                  <c:v>8.27</c:v>
                </c:pt>
                <c:pt idx="1">
                  <c:v>8.26</c:v>
                </c:pt>
                <c:pt idx="2">
                  <c:v>8.25</c:v>
                </c:pt>
                <c:pt idx="3">
                  <c:v>8.2000000000000011</c:v>
                </c:pt>
                <c:pt idx="4">
                  <c:v>8.18</c:v>
                </c:pt>
                <c:pt idx="5">
                  <c:v>8.1399999999999988</c:v>
                </c:pt>
                <c:pt idx="6">
                  <c:v>8.09</c:v>
                </c:pt>
                <c:pt idx="7">
                  <c:v>8.06</c:v>
                </c:pt>
                <c:pt idx="8">
                  <c:v>8.09</c:v>
                </c:pt>
                <c:pt idx="9">
                  <c:v>8.08</c:v>
                </c:pt>
                <c:pt idx="10">
                  <c:v>8.1</c:v>
                </c:pt>
                <c:pt idx="11">
                  <c:v>8.1</c:v>
                </c:pt>
                <c:pt idx="12">
                  <c:v>8.0400000000000009</c:v>
                </c:pt>
                <c:pt idx="13">
                  <c:v>8.0300000000000011</c:v>
                </c:pt>
                <c:pt idx="14">
                  <c:v>7.96</c:v>
                </c:pt>
                <c:pt idx="15">
                  <c:v>7.85</c:v>
                </c:pt>
                <c:pt idx="16">
                  <c:v>7.78</c:v>
                </c:pt>
                <c:pt idx="17">
                  <c:v>7.75</c:v>
                </c:pt>
                <c:pt idx="18">
                  <c:v>7.6899999999999995</c:v>
                </c:pt>
                <c:pt idx="19">
                  <c:v>7.7</c:v>
                </c:pt>
                <c:pt idx="20">
                  <c:v>7.73</c:v>
                </c:pt>
                <c:pt idx="21">
                  <c:v>7.7700000000000014</c:v>
                </c:pt>
                <c:pt idx="22">
                  <c:v>7.79</c:v>
                </c:pt>
                <c:pt idx="23">
                  <c:v>7.84</c:v>
                </c:pt>
                <c:pt idx="24">
                  <c:v>7.92</c:v>
                </c:pt>
                <c:pt idx="25">
                  <c:v>7.92</c:v>
                </c:pt>
                <c:pt idx="26">
                  <c:v>7.96</c:v>
                </c:pt>
                <c:pt idx="27">
                  <c:v>7.96</c:v>
                </c:pt>
                <c:pt idx="28">
                  <c:v>8</c:v>
                </c:pt>
                <c:pt idx="29">
                  <c:v>8.0300000000000011</c:v>
                </c:pt>
                <c:pt idx="30">
                  <c:v>8.0300000000000011</c:v>
                </c:pt>
                <c:pt idx="31">
                  <c:v>8.08</c:v>
                </c:pt>
                <c:pt idx="32">
                  <c:v>8.120000000000001</c:v>
                </c:pt>
                <c:pt idx="33">
                  <c:v>8.25</c:v>
                </c:pt>
                <c:pt idx="34">
                  <c:v>8.32</c:v>
                </c:pt>
                <c:pt idx="35">
                  <c:v>8.3500000000000068</c:v>
                </c:pt>
                <c:pt idx="36">
                  <c:v>8.43</c:v>
                </c:pt>
                <c:pt idx="37">
                  <c:v>8.44</c:v>
                </c:pt>
                <c:pt idx="38">
                  <c:v>8.4500000000000028</c:v>
                </c:pt>
                <c:pt idx="39">
                  <c:v>8.3800000000000008</c:v>
                </c:pt>
                <c:pt idx="40">
                  <c:v>8.33</c:v>
                </c:pt>
                <c:pt idx="41">
                  <c:v>8.3000000000000007</c:v>
                </c:pt>
                <c:pt idx="42">
                  <c:v>8.2199999999999989</c:v>
                </c:pt>
                <c:pt idx="43">
                  <c:v>8.26</c:v>
                </c:pt>
                <c:pt idx="44">
                  <c:v>8.2199999999999989</c:v>
                </c:pt>
                <c:pt idx="45">
                  <c:v>8.2199999999999989</c:v>
                </c:pt>
                <c:pt idx="46">
                  <c:v>8.2199999999999989</c:v>
                </c:pt>
                <c:pt idx="47">
                  <c:v>8.19</c:v>
                </c:pt>
                <c:pt idx="48">
                  <c:v>8.1399999999999988</c:v>
                </c:pt>
                <c:pt idx="49">
                  <c:v>8.09</c:v>
                </c:pt>
                <c:pt idx="50">
                  <c:v>8.07</c:v>
                </c:pt>
                <c:pt idx="51">
                  <c:v>7.96</c:v>
                </c:pt>
                <c:pt idx="52">
                  <c:v>7.88</c:v>
                </c:pt>
                <c:pt idx="53">
                  <c:v>7.78</c:v>
                </c:pt>
                <c:pt idx="54">
                  <c:v>7.63</c:v>
                </c:pt>
                <c:pt idx="55">
                  <c:v>7.6199999999999966</c:v>
                </c:pt>
                <c:pt idx="56">
                  <c:v>7.64</c:v>
                </c:pt>
                <c:pt idx="57">
                  <c:v>7.67</c:v>
                </c:pt>
                <c:pt idx="58">
                  <c:v>7.72</c:v>
                </c:pt>
                <c:pt idx="59">
                  <c:v>7.79</c:v>
                </c:pt>
                <c:pt idx="60">
                  <c:v>7.8199999999999985</c:v>
                </c:pt>
                <c:pt idx="61">
                  <c:v>7.81</c:v>
                </c:pt>
                <c:pt idx="62">
                  <c:v>7.8</c:v>
                </c:pt>
                <c:pt idx="63">
                  <c:v>7.8</c:v>
                </c:pt>
                <c:pt idx="64">
                  <c:v>7.81</c:v>
                </c:pt>
                <c:pt idx="65">
                  <c:v>7.8</c:v>
                </c:pt>
                <c:pt idx="66">
                  <c:v>7.9</c:v>
                </c:pt>
                <c:pt idx="67">
                  <c:v>8.11</c:v>
                </c:pt>
                <c:pt idx="68">
                  <c:v>8.48</c:v>
                </c:pt>
                <c:pt idx="69">
                  <c:v>9.3700000000000028</c:v>
                </c:pt>
                <c:pt idx="70">
                  <c:v>9.99</c:v>
                </c:pt>
                <c:pt idx="71">
                  <c:v>9.99</c:v>
                </c:pt>
                <c:pt idx="72">
                  <c:v>10.08</c:v>
                </c:pt>
                <c:pt idx="73">
                  <c:v>9.9700000000000006</c:v>
                </c:pt>
                <c:pt idx="74">
                  <c:v>9.66</c:v>
                </c:pt>
                <c:pt idx="75">
                  <c:v>9.19</c:v>
                </c:pt>
                <c:pt idx="76">
                  <c:v>8.7299999999999986</c:v>
                </c:pt>
                <c:pt idx="77">
                  <c:v>8.44</c:v>
                </c:pt>
                <c:pt idx="78">
                  <c:v>8.08</c:v>
                </c:pt>
                <c:pt idx="79">
                  <c:v>7.9</c:v>
                </c:pt>
                <c:pt idx="80">
                  <c:v>7.74</c:v>
                </c:pt>
                <c:pt idx="81">
                  <c:v>7.46</c:v>
                </c:pt>
                <c:pt idx="82">
                  <c:v>7.13</c:v>
                </c:pt>
                <c:pt idx="83">
                  <c:v>6.83</c:v>
                </c:pt>
                <c:pt idx="84">
                  <c:v>6.4300000000000024</c:v>
                </c:pt>
                <c:pt idx="85">
                  <c:v>6.1599999999999975</c:v>
                </c:pt>
                <c:pt idx="86">
                  <c:v>6.08</c:v>
                </c:pt>
                <c:pt idx="87">
                  <c:v>6.06</c:v>
                </c:pt>
                <c:pt idx="88">
                  <c:v>6.03</c:v>
                </c:pt>
                <c:pt idx="89">
                  <c:v>5.96</c:v>
                </c:pt>
                <c:pt idx="90">
                  <c:v>5.9</c:v>
                </c:pt>
                <c:pt idx="91">
                  <c:v>5.92</c:v>
                </c:pt>
                <c:pt idx="92">
                  <c:v>6.01</c:v>
                </c:pt>
                <c:pt idx="93">
                  <c:v>6.1899999999999995</c:v>
                </c:pt>
                <c:pt idx="94">
                  <c:v>6.4</c:v>
                </c:pt>
                <c:pt idx="95">
                  <c:v>6.67</c:v>
                </c:pt>
                <c:pt idx="96">
                  <c:v>6.92</c:v>
                </c:pt>
                <c:pt idx="97">
                  <c:v>7.1</c:v>
                </c:pt>
                <c:pt idx="98">
                  <c:v>7.17</c:v>
                </c:pt>
                <c:pt idx="99">
                  <c:v>7.26</c:v>
                </c:pt>
                <c:pt idx="100">
                  <c:v>7.33</c:v>
                </c:pt>
                <c:pt idx="101">
                  <c:v>7.35</c:v>
                </c:pt>
                <c:pt idx="102">
                  <c:v>7.41</c:v>
                </c:pt>
                <c:pt idx="103">
                  <c:v>7.5</c:v>
                </c:pt>
                <c:pt idx="104">
                  <c:v>7.64</c:v>
                </c:pt>
                <c:pt idx="105">
                  <c:v>7.78</c:v>
                </c:pt>
                <c:pt idx="106">
                  <c:v>7.9</c:v>
                </c:pt>
                <c:pt idx="107">
                  <c:v>8.0300000000000011</c:v>
                </c:pt>
                <c:pt idx="108">
                  <c:v>8.1</c:v>
                </c:pt>
                <c:pt idx="109">
                  <c:v>8.17</c:v>
                </c:pt>
                <c:pt idx="110">
                  <c:v>8.2199999999999989</c:v>
                </c:pt>
                <c:pt idx="111">
                  <c:v>8.27</c:v>
                </c:pt>
                <c:pt idx="112">
                  <c:v>8.3000000000000007</c:v>
                </c:pt>
                <c:pt idx="113">
                  <c:v>8.32</c:v>
                </c:pt>
                <c:pt idx="114">
                  <c:v>8.33</c:v>
                </c:pt>
                <c:pt idx="115">
                  <c:v>8.32</c:v>
                </c:pt>
                <c:pt idx="116">
                  <c:v>8.32</c:v>
                </c:pt>
                <c:pt idx="117">
                  <c:v>8.3500000000000068</c:v>
                </c:pt>
                <c:pt idx="118">
                  <c:v>8.3800000000000008</c:v>
                </c:pt>
                <c:pt idx="119">
                  <c:v>8.39</c:v>
                </c:pt>
                <c:pt idx="120">
                  <c:v>8.3600000000000048</c:v>
                </c:pt>
                <c:pt idx="121">
                  <c:v>8.32</c:v>
                </c:pt>
                <c:pt idx="122">
                  <c:v>8.15</c:v>
                </c:pt>
                <c:pt idx="123">
                  <c:v>7.85</c:v>
                </c:pt>
                <c:pt idx="124">
                  <c:v>7.55</c:v>
                </c:pt>
                <c:pt idx="125">
                  <c:v>7.3199999999999985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List1!$I$146</c:f>
              <c:strCache>
                <c:ptCount val="1"/>
                <c:pt idx="0">
                  <c:v>CPV</c:v>
                </c:pt>
              </c:strCache>
            </c:strRef>
          </c:tx>
          <c:cat>
            <c:strRef>
              <c:f>List1!$G$147:$G$272</c:f>
              <c:strCache>
                <c:ptCount val="126"/>
                <c:pt idx="0">
                  <c:v>I.02</c:v>
                </c:pt>
                <c:pt idx="1">
                  <c:v>II.02</c:v>
                </c:pt>
                <c:pt idx="2">
                  <c:v>III.02</c:v>
                </c:pt>
                <c:pt idx="3">
                  <c:v>IV.02</c:v>
                </c:pt>
                <c:pt idx="4">
                  <c:v>V.02</c:v>
                </c:pt>
                <c:pt idx="5">
                  <c:v>VI.02</c:v>
                </c:pt>
                <c:pt idx="6">
                  <c:v>VII.02</c:v>
                </c:pt>
                <c:pt idx="7">
                  <c:v>VIII.02</c:v>
                </c:pt>
                <c:pt idx="8">
                  <c:v>IX.02</c:v>
                </c:pt>
                <c:pt idx="9">
                  <c:v>X.02</c:v>
                </c:pt>
                <c:pt idx="10">
                  <c:v>XI.02</c:v>
                </c:pt>
                <c:pt idx="11">
                  <c:v>XII.02</c:v>
                </c:pt>
                <c:pt idx="12">
                  <c:v>I.03</c:v>
                </c:pt>
                <c:pt idx="13">
                  <c:v>II.03</c:v>
                </c:pt>
                <c:pt idx="14">
                  <c:v>III.03</c:v>
                </c:pt>
                <c:pt idx="15">
                  <c:v>IV.03</c:v>
                </c:pt>
                <c:pt idx="16">
                  <c:v>V.03</c:v>
                </c:pt>
                <c:pt idx="17">
                  <c:v>VI.03</c:v>
                </c:pt>
                <c:pt idx="18">
                  <c:v>VII.03</c:v>
                </c:pt>
                <c:pt idx="19">
                  <c:v>VIII.03</c:v>
                </c:pt>
                <c:pt idx="20">
                  <c:v>IX.03</c:v>
                </c:pt>
                <c:pt idx="21">
                  <c:v>X.03</c:v>
                </c:pt>
                <c:pt idx="22">
                  <c:v>XI.03</c:v>
                </c:pt>
                <c:pt idx="23">
                  <c:v>XII.03</c:v>
                </c:pt>
                <c:pt idx="24">
                  <c:v>I.04</c:v>
                </c:pt>
                <c:pt idx="25">
                  <c:v>II.04</c:v>
                </c:pt>
                <c:pt idx="26">
                  <c:v>III.04</c:v>
                </c:pt>
                <c:pt idx="27">
                  <c:v>IV.04</c:v>
                </c:pt>
                <c:pt idx="28">
                  <c:v>V.04</c:v>
                </c:pt>
                <c:pt idx="29">
                  <c:v>VI.04</c:v>
                </c:pt>
                <c:pt idx="30">
                  <c:v>VII.04</c:v>
                </c:pt>
                <c:pt idx="31">
                  <c:v>VIII.04</c:v>
                </c:pt>
                <c:pt idx="32">
                  <c:v>IX.04</c:v>
                </c:pt>
                <c:pt idx="33">
                  <c:v>X.04</c:v>
                </c:pt>
                <c:pt idx="34">
                  <c:v>XI.04</c:v>
                </c:pt>
                <c:pt idx="35">
                  <c:v>XII.04</c:v>
                </c:pt>
                <c:pt idx="36">
                  <c:v>I.05</c:v>
                </c:pt>
                <c:pt idx="37">
                  <c:v>II.05</c:v>
                </c:pt>
                <c:pt idx="38">
                  <c:v>III.05</c:v>
                </c:pt>
                <c:pt idx="39">
                  <c:v>IV.05</c:v>
                </c:pt>
                <c:pt idx="40">
                  <c:v>V.05</c:v>
                </c:pt>
                <c:pt idx="41">
                  <c:v>VI.05</c:v>
                </c:pt>
                <c:pt idx="42">
                  <c:v>VII.05</c:v>
                </c:pt>
                <c:pt idx="43">
                  <c:v>VIII.05</c:v>
                </c:pt>
                <c:pt idx="44">
                  <c:v>IX.05</c:v>
                </c:pt>
                <c:pt idx="45">
                  <c:v>X.05</c:v>
                </c:pt>
                <c:pt idx="46">
                  <c:v>XI.05</c:v>
                </c:pt>
                <c:pt idx="47">
                  <c:v>XII.05</c:v>
                </c:pt>
                <c:pt idx="48">
                  <c:v>I.06</c:v>
                </c:pt>
                <c:pt idx="49">
                  <c:v>II.06</c:v>
                </c:pt>
                <c:pt idx="50">
                  <c:v>III.06</c:v>
                </c:pt>
                <c:pt idx="51">
                  <c:v>IV.06</c:v>
                </c:pt>
                <c:pt idx="52">
                  <c:v>V.06</c:v>
                </c:pt>
                <c:pt idx="53">
                  <c:v>VI.06</c:v>
                </c:pt>
                <c:pt idx="54">
                  <c:v>VII.06</c:v>
                </c:pt>
                <c:pt idx="55">
                  <c:v>VIII.06</c:v>
                </c:pt>
                <c:pt idx="56">
                  <c:v>IX.06</c:v>
                </c:pt>
                <c:pt idx="57">
                  <c:v>X.06</c:v>
                </c:pt>
                <c:pt idx="58">
                  <c:v>XI.06</c:v>
                </c:pt>
                <c:pt idx="59">
                  <c:v>XII.06</c:v>
                </c:pt>
                <c:pt idx="60">
                  <c:v>I.07</c:v>
                </c:pt>
                <c:pt idx="61">
                  <c:v>II.07</c:v>
                </c:pt>
                <c:pt idx="62">
                  <c:v>III.07</c:v>
                </c:pt>
                <c:pt idx="63">
                  <c:v>IV.07</c:v>
                </c:pt>
                <c:pt idx="64">
                  <c:v>V.07</c:v>
                </c:pt>
                <c:pt idx="65">
                  <c:v>VI.07</c:v>
                </c:pt>
                <c:pt idx="66">
                  <c:v>VII.07</c:v>
                </c:pt>
                <c:pt idx="67">
                  <c:v>VIII.07</c:v>
                </c:pt>
                <c:pt idx="68">
                  <c:v>IX.07</c:v>
                </c:pt>
                <c:pt idx="69">
                  <c:v>X.07</c:v>
                </c:pt>
                <c:pt idx="70">
                  <c:v>XI.07</c:v>
                </c:pt>
                <c:pt idx="71">
                  <c:v>XII.07</c:v>
                </c:pt>
                <c:pt idx="72">
                  <c:v>I.08</c:v>
                </c:pt>
                <c:pt idx="73">
                  <c:v>II.08</c:v>
                </c:pt>
                <c:pt idx="74">
                  <c:v>III.08</c:v>
                </c:pt>
                <c:pt idx="75">
                  <c:v>IV.08</c:v>
                </c:pt>
                <c:pt idx="76">
                  <c:v>V.08</c:v>
                </c:pt>
                <c:pt idx="77">
                  <c:v>VI.08</c:v>
                </c:pt>
                <c:pt idx="78">
                  <c:v>VII.08</c:v>
                </c:pt>
                <c:pt idx="79">
                  <c:v>VIII.08</c:v>
                </c:pt>
                <c:pt idx="80">
                  <c:v>IX.08</c:v>
                </c:pt>
                <c:pt idx="81">
                  <c:v>X.08</c:v>
                </c:pt>
                <c:pt idx="82">
                  <c:v>XI.08</c:v>
                </c:pt>
                <c:pt idx="83">
                  <c:v>XII.08</c:v>
                </c:pt>
                <c:pt idx="84">
                  <c:v>I.09</c:v>
                </c:pt>
                <c:pt idx="85">
                  <c:v>II.09</c:v>
                </c:pt>
                <c:pt idx="86">
                  <c:v>III.09</c:v>
                </c:pt>
                <c:pt idx="87">
                  <c:v>IV.09</c:v>
                </c:pt>
                <c:pt idx="88">
                  <c:v>V.09</c:v>
                </c:pt>
                <c:pt idx="89">
                  <c:v>VI.09</c:v>
                </c:pt>
                <c:pt idx="90">
                  <c:v>VII.09</c:v>
                </c:pt>
                <c:pt idx="91">
                  <c:v>VIII.09</c:v>
                </c:pt>
                <c:pt idx="92">
                  <c:v>IX.09</c:v>
                </c:pt>
                <c:pt idx="93">
                  <c:v>X.09</c:v>
                </c:pt>
                <c:pt idx="94">
                  <c:v>XI.09</c:v>
                </c:pt>
                <c:pt idx="95">
                  <c:v>XII.09</c:v>
                </c:pt>
                <c:pt idx="96">
                  <c:v>I.10</c:v>
                </c:pt>
                <c:pt idx="97">
                  <c:v>II.10</c:v>
                </c:pt>
                <c:pt idx="98">
                  <c:v>III.10</c:v>
                </c:pt>
                <c:pt idx="99">
                  <c:v>IV.10</c:v>
                </c:pt>
                <c:pt idx="100">
                  <c:v>V.10</c:v>
                </c:pt>
                <c:pt idx="101">
                  <c:v>VI.10</c:v>
                </c:pt>
                <c:pt idx="102">
                  <c:v>VII.10</c:v>
                </c:pt>
                <c:pt idx="103">
                  <c:v>VIII.10</c:v>
                </c:pt>
                <c:pt idx="104">
                  <c:v>IX.10</c:v>
                </c:pt>
                <c:pt idx="105">
                  <c:v>X.10</c:v>
                </c:pt>
                <c:pt idx="106">
                  <c:v>XI.10</c:v>
                </c:pt>
                <c:pt idx="107">
                  <c:v>XII.10</c:v>
                </c:pt>
                <c:pt idx="108">
                  <c:v>I.11</c:v>
                </c:pt>
                <c:pt idx="109">
                  <c:v>II.11</c:v>
                </c:pt>
                <c:pt idx="110">
                  <c:v>III.11</c:v>
                </c:pt>
                <c:pt idx="111">
                  <c:v>IV.11</c:v>
                </c:pt>
                <c:pt idx="112">
                  <c:v>V.11</c:v>
                </c:pt>
                <c:pt idx="113">
                  <c:v>VI.11</c:v>
                </c:pt>
                <c:pt idx="114">
                  <c:v>VII.11</c:v>
                </c:pt>
                <c:pt idx="115">
                  <c:v>VIII.11</c:v>
                </c:pt>
                <c:pt idx="116">
                  <c:v>IX.11</c:v>
                </c:pt>
                <c:pt idx="117">
                  <c:v>X.11</c:v>
                </c:pt>
                <c:pt idx="118">
                  <c:v>XI.11</c:v>
                </c:pt>
                <c:pt idx="119">
                  <c:v>XII.11</c:v>
                </c:pt>
                <c:pt idx="120">
                  <c:v>I.12</c:v>
                </c:pt>
                <c:pt idx="121">
                  <c:v>II.12</c:v>
                </c:pt>
                <c:pt idx="122">
                  <c:v>III.12</c:v>
                </c:pt>
                <c:pt idx="123">
                  <c:v>IV.12</c:v>
                </c:pt>
                <c:pt idx="124">
                  <c:v>V.12</c:v>
                </c:pt>
                <c:pt idx="125">
                  <c:v>VI.12</c:v>
                </c:pt>
              </c:strCache>
            </c:strRef>
          </c:cat>
          <c:val>
            <c:numRef>
              <c:f>List1!$I$147:$I$272</c:f>
              <c:numCache>
                <c:formatCode>General</c:formatCode>
                <c:ptCount val="126"/>
                <c:pt idx="0">
                  <c:v>11.9</c:v>
                </c:pt>
                <c:pt idx="1">
                  <c:v>11.9</c:v>
                </c:pt>
                <c:pt idx="2">
                  <c:v>11.860000000000012</c:v>
                </c:pt>
                <c:pt idx="3">
                  <c:v>11.739999999999998</c:v>
                </c:pt>
                <c:pt idx="4">
                  <c:v>11.59</c:v>
                </c:pt>
                <c:pt idx="5">
                  <c:v>11.239999999999998</c:v>
                </c:pt>
                <c:pt idx="6">
                  <c:v>11.1</c:v>
                </c:pt>
                <c:pt idx="7">
                  <c:v>10.739999999999998</c:v>
                </c:pt>
                <c:pt idx="8">
                  <c:v>10.729999999999999</c:v>
                </c:pt>
                <c:pt idx="9">
                  <c:v>10.56</c:v>
                </c:pt>
                <c:pt idx="10">
                  <c:v>10.5</c:v>
                </c:pt>
                <c:pt idx="11">
                  <c:v>10.57</c:v>
                </c:pt>
                <c:pt idx="12">
                  <c:v>10.47</c:v>
                </c:pt>
                <c:pt idx="13">
                  <c:v>10.31</c:v>
                </c:pt>
                <c:pt idx="14">
                  <c:v>10.43</c:v>
                </c:pt>
                <c:pt idx="15">
                  <c:v>10.350000000000012</c:v>
                </c:pt>
                <c:pt idx="16">
                  <c:v>10.15</c:v>
                </c:pt>
                <c:pt idx="17">
                  <c:v>9.9600000000000026</c:v>
                </c:pt>
                <c:pt idx="18">
                  <c:v>9.84</c:v>
                </c:pt>
                <c:pt idx="19">
                  <c:v>9.8700000000000028</c:v>
                </c:pt>
                <c:pt idx="20">
                  <c:v>9.94</c:v>
                </c:pt>
                <c:pt idx="21">
                  <c:v>10.200000000000001</c:v>
                </c:pt>
                <c:pt idx="22">
                  <c:v>10.49</c:v>
                </c:pt>
                <c:pt idx="23">
                  <c:v>10.68</c:v>
                </c:pt>
                <c:pt idx="24">
                  <c:v>10.66</c:v>
                </c:pt>
                <c:pt idx="25">
                  <c:v>10.709999999999999</c:v>
                </c:pt>
                <c:pt idx="26">
                  <c:v>10.84</c:v>
                </c:pt>
                <c:pt idx="27">
                  <c:v>10.88</c:v>
                </c:pt>
                <c:pt idx="28">
                  <c:v>10.83</c:v>
                </c:pt>
                <c:pt idx="29">
                  <c:v>10.92</c:v>
                </c:pt>
                <c:pt idx="30">
                  <c:v>10.860000000000012</c:v>
                </c:pt>
                <c:pt idx="31">
                  <c:v>10.860000000000012</c:v>
                </c:pt>
                <c:pt idx="32">
                  <c:v>10.860000000000012</c:v>
                </c:pt>
                <c:pt idx="33">
                  <c:v>11.1</c:v>
                </c:pt>
                <c:pt idx="34">
                  <c:v>11.3</c:v>
                </c:pt>
                <c:pt idx="35">
                  <c:v>11.229999999999999</c:v>
                </c:pt>
                <c:pt idx="36">
                  <c:v>11.15</c:v>
                </c:pt>
                <c:pt idx="37">
                  <c:v>11.129999999999999</c:v>
                </c:pt>
                <c:pt idx="38">
                  <c:v>11.03</c:v>
                </c:pt>
                <c:pt idx="39">
                  <c:v>10.96</c:v>
                </c:pt>
                <c:pt idx="40">
                  <c:v>10.78</c:v>
                </c:pt>
                <c:pt idx="41">
                  <c:v>10.58</c:v>
                </c:pt>
                <c:pt idx="42">
                  <c:v>10.58</c:v>
                </c:pt>
                <c:pt idx="43">
                  <c:v>10.450000000000006</c:v>
                </c:pt>
                <c:pt idx="44">
                  <c:v>10.59</c:v>
                </c:pt>
                <c:pt idx="45">
                  <c:v>10.5</c:v>
                </c:pt>
                <c:pt idx="46">
                  <c:v>10.43</c:v>
                </c:pt>
                <c:pt idx="47">
                  <c:v>10.17</c:v>
                </c:pt>
                <c:pt idx="48">
                  <c:v>10.29</c:v>
                </c:pt>
                <c:pt idx="49">
                  <c:v>10.239999999999998</c:v>
                </c:pt>
                <c:pt idx="50">
                  <c:v>10.18</c:v>
                </c:pt>
                <c:pt idx="51">
                  <c:v>10.130000000000001</c:v>
                </c:pt>
                <c:pt idx="52">
                  <c:v>9.98</c:v>
                </c:pt>
                <c:pt idx="53">
                  <c:v>9.67</c:v>
                </c:pt>
                <c:pt idx="54">
                  <c:v>9.620000000000001</c:v>
                </c:pt>
                <c:pt idx="55">
                  <c:v>9.56</c:v>
                </c:pt>
                <c:pt idx="56">
                  <c:v>9.5300000000000011</c:v>
                </c:pt>
                <c:pt idx="57">
                  <c:v>9.8600000000000048</c:v>
                </c:pt>
                <c:pt idx="58">
                  <c:v>9.8700000000000028</c:v>
                </c:pt>
                <c:pt idx="59">
                  <c:v>10.040000000000001</c:v>
                </c:pt>
                <c:pt idx="60">
                  <c:v>9.9700000000000006</c:v>
                </c:pt>
                <c:pt idx="61">
                  <c:v>9.91</c:v>
                </c:pt>
                <c:pt idx="62">
                  <c:v>9.93</c:v>
                </c:pt>
                <c:pt idx="63">
                  <c:v>9.91</c:v>
                </c:pt>
                <c:pt idx="64">
                  <c:v>9.98</c:v>
                </c:pt>
                <c:pt idx="65">
                  <c:v>10.78</c:v>
                </c:pt>
                <c:pt idx="66">
                  <c:v>11.06</c:v>
                </c:pt>
                <c:pt idx="67">
                  <c:v>11.4</c:v>
                </c:pt>
                <c:pt idx="68">
                  <c:v>11.52</c:v>
                </c:pt>
                <c:pt idx="69">
                  <c:v>12.639999999999999</c:v>
                </c:pt>
                <c:pt idx="70">
                  <c:v>13.02</c:v>
                </c:pt>
                <c:pt idx="71">
                  <c:v>13.11</c:v>
                </c:pt>
                <c:pt idx="72">
                  <c:v>13.19</c:v>
                </c:pt>
                <c:pt idx="73">
                  <c:v>12.99</c:v>
                </c:pt>
                <c:pt idx="74">
                  <c:v>12.729999999999999</c:v>
                </c:pt>
                <c:pt idx="75">
                  <c:v>11.88</c:v>
                </c:pt>
                <c:pt idx="76">
                  <c:v>10.67</c:v>
                </c:pt>
                <c:pt idx="77">
                  <c:v>10.47</c:v>
                </c:pt>
                <c:pt idx="78">
                  <c:v>10.370000000000006</c:v>
                </c:pt>
                <c:pt idx="79">
                  <c:v>10.61</c:v>
                </c:pt>
                <c:pt idx="80">
                  <c:v>10.29</c:v>
                </c:pt>
                <c:pt idx="81">
                  <c:v>9.81</c:v>
                </c:pt>
                <c:pt idx="82">
                  <c:v>9.75</c:v>
                </c:pt>
                <c:pt idx="83">
                  <c:v>9.629999999999999</c:v>
                </c:pt>
                <c:pt idx="84">
                  <c:v>9.09</c:v>
                </c:pt>
                <c:pt idx="85">
                  <c:v>8.83</c:v>
                </c:pt>
                <c:pt idx="86">
                  <c:v>8.65</c:v>
                </c:pt>
                <c:pt idx="87">
                  <c:v>8.68</c:v>
                </c:pt>
                <c:pt idx="88">
                  <c:v>8.26</c:v>
                </c:pt>
                <c:pt idx="89">
                  <c:v>8.0300000000000011</c:v>
                </c:pt>
                <c:pt idx="90">
                  <c:v>7.9</c:v>
                </c:pt>
                <c:pt idx="91">
                  <c:v>7.85</c:v>
                </c:pt>
                <c:pt idx="92">
                  <c:v>8.0400000000000009</c:v>
                </c:pt>
                <c:pt idx="93">
                  <c:v>8.52</c:v>
                </c:pt>
                <c:pt idx="94">
                  <c:v>9.1</c:v>
                </c:pt>
                <c:pt idx="95">
                  <c:v>9.3700000000000028</c:v>
                </c:pt>
                <c:pt idx="96">
                  <c:v>9.5</c:v>
                </c:pt>
                <c:pt idx="97">
                  <c:v>9.34</c:v>
                </c:pt>
                <c:pt idx="98">
                  <c:v>9.31</c:v>
                </c:pt>
                <c:pt idx="99">
                  <c:v>9.41</c:v>
                </c:pt>
                <c:pt idx="100">
                  <c:v>9.629999999999999</c:v>
                </c:pt>
                <c:pt idx="101">
                  <c:v>10.02</c:v>
                </c:pt>
                <c:pt idx="102">
                  <c:v>9.9700000000000006</c:v>
                </c:pt>
                <c:pt idx="103">
                  <c:v>10.02</c:v>
                </c:pt>
                <c:pt idx="104">
                  <c:v>10.19</c:v>
                </c:pt>
                <c:pt idx="105">
                  <c:v>10.25</c:v>
                </c:pt>
                <c:pt idx="106">
                  <c:v>10.1</c:v>
                </c:pt>
                <c:pt idx="107">
                  <c:v>10.18</c:v>
                </c:pt>
                <c:pt idx="108">
                  <c:v>10.29</c:v>
                </c:pt>
                <c:pt idx="109">
                  <c:v>10.350000000000012</c:v>
                </c:pt>
                <c:pt idx="110">
                  <c:v>10.18</c:v>
                </c:pt>
                <c:pt idx="111">
                  <c:v>10.41</c:v>
                </c:pt>
                <c:pt idx="112">
                  <c:v>10.55</c:v>
                </c:pt>
                <c:pt idx="113">
                  <c:v>10.52</c:v>
                </c:pt>
                <c:pt idx="114">
                  <c:v>10.69</c:v>
                </c:pt>
                <c:pt idx="115">
                  <c:v>10.030000000000001</c:v>
                </c:pt>
                <c:pt idx="116">
                  <c:v>10.15</c:v>
                </c:pt>
                <c:pt idx="117">
                  <c:v>10.15</c:v>
                </c:pt>
                <c:pt idx="118">
                  <c:v>10.25</c:v>
                </c:pt>
                <c:pt idx="119">
                  <c:v>10.07</c:v>
                </c:pt>
                <c:pt idx="120">
                  <c:v>10.41</c:v>
                </c:pt>
                <c:pt idx="121">
                  <c:v>10.17</c:v>
                </c:pt>
                <c:pt idx="122">
                  <c:v>10.17</c:v>
                </c:pt>
                <c:pt idx="123">
                  <c:v>10.31</c:v>
                </c:pt>
                <c:pt idx="124">
                  <c:v>9.9500000000000028</c:v>
                </c:pt>
                <c:pt idx="125">
                  <c:v>9.129999999999999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List1!$J$146</c:f>
              <c:strCache>
                <c:ptCount val="1"/>
                <c:pt idx="0">
                  <c:v>SC</c:v>
                </c:pt>
              </c:strCache>
            </c:strRef>
          </c:tx>
          <c:cat>
            <c:strRef>
              <c:f>List1!$G$147:$G$272</c:f>
              <c:strCache>
                <c:ptCount val="126"/>
                <c:pt idx="0">
                  <c:v>I.02</c:v>
                </c:pt>
                <c:pt idx="1">
                  <c:v>II.02</c:v>
                </c:pt>
                <c:pt idx="2">
                  <c:v>III.02</c:v>
                </c:pt>
                <c:pt idx="3">
                  <c:v>IV.02</c:v>
                </c:pt>
                <c:pt idx="4">
                  <c:v>V.02</c:v>
                </c:pt>
                <c:pt idx="5">
                  <c:v>VI.02</c:v>
                </c:pt>
                <c:pt idx="6">
                  <c:v>VII.02</c:v>
                </c:pt>
                <c:pt idx="7">
                  <c:v>VIII.02</c:v>
                </c:pt>
                <c:pt idx="8">
                  <c:v>IX.02</c:v>
                </c:pt>
                <c:pt idx="9">
                  <c:v>X.02</c:v>
                </c:pt>
                <c:pt idx="10">
                  <c:v>XI.02</c:v>
                </c:pt>
                <c:pt idx="11">
                  <c:v>XII.02</c:v>
                </c:pt>
                <c:pt idx="12">
                  <c:v>I.03</c:v>
                </c:pt>
                <c:pt idx="13">
                  <c:v>II.03</c:v>
                </c:pt>
                <c:pt idx="14">
                  <c:v>III.03</c:v>
                </c:pt>
                <c:pt idx="15">
                  <c:v>IV.03</c:v>
                </c:pt>
                <c:pt idx="16">
                  <c:v>V.03</c:v>
                </c:pt>
                <c:pt idx="17">
                  <c:v>VI.03</c:v>
                </c:pt>
                <c:pt idx="18">
                  <c:v>VII.03</c:v>
                </c:pt>
                <c:pt idx="19">
                  <c:v>VIII.03</c:v>
                </c:pt>
                <c:pt idx="20">
                  <c:v>IX.03</c:v>
                </c:pt>
                <c:pt idx="21">
                  <c:v>X.03</c:v>
                </c:pt>
                <c:pt idx="22">
                  <c:v>XI.03</c:v>
                </c:pt>
                <c:pt idx="23">
                  <c:v>XII.03</c:v>
                </c:pt>
                <c:pt idx="24">
                  <c:v>I.04</c:v>
                </c:pt>
                <c:pt idx="25">
                  <c:v>II.04</c:v>
                </c:pt>
                <c:pt idx="26">
                  <c:v>III.04</c:v>
                </c:pt>
                <c:pt idx="27">
                  <c:v>IV.04</c:v>
                </c:pt>
                <c:pt idx="28">
                  <c:v>V.04</c:v>
                </c:pt>
                <c:pt idx="29">
                  <c:v>VI.04</c:v>
                </c:pt>
                <c:pt idx="30">
                  <c:v>VII.04</c:v>
                </c:pt>
                <c:pt idx="31">
                  <c:v>VIII.04</c:v>
                </c:pt>
                <c:pt idx="32">
                  <c:v>IX.04</c:v>
                </c:pt>
                <c:pt idx="33">
                  <c:v>X.04</c:v>
                </c:pt>
                <c:pt idx="34">
                  <c:v>XI.04</c:v>
                </c:pt>
                <c:pt idx="35">
                  <c:v>XII.04</c:v>
                </c:pt>
                <c:pt idx="36">
                  <c:v>I.05</c:v>
                </c:pt>
                <c:pt idx="37">
                  <c:v>II.05</c:v>
                </c:pt>
                <c:pt idx="38">
                  <c:v>III.05</c:v>
                </c:pt>
                <c:pt idx="39">
                  <c:v>IV.05</c:v>
                </c:pt>
                <c:pt idx="40">
                  <c:v>V.05</c:v>
                </c:pt>
                <c:pt idx="41">
                  <c:v>VI.05</c:v>
                </c:pt>
                <c:pt idx="42">
                  <c:v>VII.05</c:v>
                </c:pt>
                <c:pt idx="43">
                  <c:v>VIII.05</c:v>
                </c:pt>
                <c:pt idx="44">
                  <c:v>IX.05</c:v>
                </c:pt>
                <c:pt idx="45">
                  <c:v>X.05</c:v>
                </c:pt>
                <c:pt idx="46">
                  <c:v>XI.05</c:v>
                </c:pt>
                <c:pt idx="47">
                  <c:v>XII.05</c:v>
                </c:pt>
                <c:pt idx="48">
                  <c:v>I.06</c:v>
                </c:pt>
                <c:pt idx="49">
                  <c:v>II.06</c:v>
                </c:pt>
                <c:pt idx="50">
                  <c:v>III.06</c:v>
                </c:pt>
                <c:pt idx="51">
                  <c:v>IV.06</c:v>
                </c:pt>
                <c:pt idx="52">
                  <c:v>V.06</c:v>
                </c:pt>
                <c:pt idx="53">
                  <c:v>VI.06</c:v>
                </c:pt>
                <c:pt idx="54">
                  <c:v>VII.06</c:v>
                </c:pt>
                <c:pt idx="55">
                  <c:v>VIII.06</c:v>
                </c:pt>
                <c:pt idx="56">
                  <c:v>IX.06</c:v>
                </c:pt>
                <c:pt idx="57">
                  <c:v>X.06</c:v>
                </c:pt>
                <c:pt idx="58">
                  <c:v>XI.06</c:v>
                </c:pt>
                <c:pt idx="59">
                  <c:v>XII.06</c:v>
                </c:pt>
                <c:pt idx="60">
                  <c:v>I.07</c:v>
                </c:pt>
                <c:pt idx="61">
                  <c:v>II.07</c:v>
                </c:pt>
                <c:pt idx="62">
                  <c:v>III.07</c:v>
                </c:pt>
                <c:pt idx="63">
                  <c:v>IV.07</c:v>
                </c:pt>
                <c:pt idx="64">
                  <c:v>V.07</c:v>
                </c:pt>
                <c:pt idx="65">
                  <c:v>VI.07</c:v>
                </c:pt>
                <c:pt idx="66">
                  <c:v>VII.07</c:v>
                </c:pt>
                <c:pt idx="67">
                  <c:v>VIII.07</c:v>
                </c:pt>
                <c:pt idx="68">
                  <c:v>IX.07</c:v>
                </c:pt>
                <c:pt idx="69">
                  <c:v>X.07</c:v>
                </c:pt>
                <c:pt idx="70">
                  <c:v>XI.07</c:v>
                </c:pt>
                <c:pt idx="71">
                  <c:v>XII.07</c:v>
                </c:pt>
                <c:pt idx="72">
                  <c:v>I.08</c:v>
                </c:pt>
                <c:pt idx="73">
                  <c:v>II.08</c:v>
                </c:pt>
                <c:pt idx="74">
                  <c:v>III.08</c:v>
                </c:pt>
                <c:pt idx="75">
                  <c:v>IV.08</c:v>
                </c:pt>
                <c:pt idx="76">
                  <c:v>V.08</c:v>
                </c:pt>
                <c:pt idx="77">
                  <c:v>VI.08</c:v>
                </c:pt>
                <c:pt idx="78">
                  <c:v>VII.08</c:v>
                </c:pt>
                <c:pt idx="79">
                  <c:v>VIII.08</c:v>
                </c:pt>
                <c:pt idx="80">
                  <c:v>IX.08</c:v>
                </c:pt>
                <c:pt idx="81">
                  <c:v>X.08</c:v>
                </c:pt>
                <c:pt idx="82">
                  <c:v>XI.08</c:v>
                </c:pt>
                <c:pt idx="83">
                  <c:v>XII.08</c:v>
                </c:pt>
                <c:pt idx="84">
                  <c:v>I.09</c:v>
                </c:pt>
                <c:pt idx="85">
                  <c:v>II.09</c:v>
                </c:pt>
                <c:pt idx="86">
                  <c:v>III.09</c:v>
                </c:pt>
                <c:pt idx="87">
                  <c:v>IV.09</c:v>
                </c:pt>
                <c:pt idx="88">
                  <c:v>V.09</c:v>
                </c:pt>
                <c:pt idx="89">
                  <c:v>VI.09</c:v>
                </c:pt>
                <c:pt idx="90">
                  <c:v>VII.09</c:v>
                </c:pt>
                <c:pt idx="91">
                  <c:v>VIII.09</c:v>
                </c:pt>
                <c:pt idx="92">
                  <c:v>IX.09</c:v>
                </c:pt>
                <c:pt idx="93">
                  <c:v>X.09</c:v>
                </c:pt>
                <c:pt idx="94">
                  <c:v>XI.09</c:v>
                </c:pt>
                <c:pt idx="95">
                  <c:v>XII.09</c:v>
                </c:pt>
                <c:pt idx="96">
                  <c:v>I.10</c:v>
                </c:pt>
                <c:pt idx="97">
                  <c:v>II.10</c:v>
                </c:pt>
                <c:pt idx="98">
                  <c:v>III.10</c:v>
                </c:pt>
                <c:pt idx="99">
                  <c:v>IV.10</c:v>
                </c:pt>
                <c:pt idx="100">
                  <c:v>V.10</c:v>
                </c:pt>
                <c:pt idx="101">
                  <c:v>VI.10</c:v>
                </c:pt>
                <c:pt idx="102">
                  <c:v>VII.10</c:v>
                </c:pt>
                <c:pt idx="103">
                  <c:v>VIII.10</c:v>
                </c:pt>
                <c:pt idx="104">
                  <c:v>IX.10</c:v>
                </c:pt>
                <c:pt idx="105">
                  <c:v>X.10</c:v>
                </c:pt>
                <c:pt idx="106">
                  <c:v>XI.10</c:v>
                </c:pt>
                <c:pt idx="107">
                  <c:v>XII.10</c:v>
                </c:pt>
                <c:pt idx="108">
                  <c:v>I.11</c:v>
                </c:pt>
                <c:pt idx="109">
                  <c:v>II.11</c:v>
                </c:pt>
                <c:pt idx="110">
                  <c:v>III.11</c:v>
                </c:pt>
                <c:pt idx="111">
                  <c:v>IV.11</c:v>
                </c:pt>
                <c:pt idx="112">
                  <c:v>V.11</c:v>
                </c:pt>
                <c:pt idx="113">
                  <c:v>VI.11</c:v>
                </c:pt>
                <c:pt idx="114">
                  <c:v>VII.11</c:v>
                </c:pt>
                <c:pt idx="115">
                  <c:v>VIII.11</c:v>
                </c:pt>
                <c:pt idx="116">
                  <c:v>IX.11</c:v>
                </c:pt>
                <c:pt idx="117">
                  <c:v>X.11</c:v>
                </c:pt>
                <c:pt idx="118">
                  <c:v>XI.11</c:v>
                </c:pt>
                <c:pt idx="119">
                  <c:v>XII.11</c:v>
                </c:pt>
                <c:pt idx="120">
                  <c:v>I.12</c:v>
                </c:pt>
                <c:pt idx="121">
                  <c:v>II.12</c:v>
                </c:pt>
                <c:pt idx="122">
                  <c:v>III.12</c:v>
                </c:pt>
                <c:pt idx="123">
                  <c:v>IV.12</c:v>
                </c:pt>
                <c:pt idx="124">
                  <c:v>V.12</c:v>
                </c:pt>
                <c:pt idx="125">
                  <c:v>VI.12</c:v>
                </c:pt>
              </c:strCache>
            </c:strRef>
          </c:cat>
          <c:val>
            <c:numRef>
              <c:f>List1!$J$147:$J$272</c:f>
              <c:numCache>
                <c:formatCode>General</c:formatCode>
                <c:ptCount val="126"/>
                <c:pt idx="0">
                  <c:v>15.02</c:v>
                </c:pt>
                <c:pt idx="1">
                  <c:v>15.05</c:v>
                </c:pt>
                <c:pt idx="2">
                  <c:v>14.76</c:v>
                </c:pt>
                <c:pt idx="3">
                  <c:v>14.83</c:v>
                </c:pt>
                <c:pt idx="4">
                  <c:v>14.739999999999998</c:v>
                </c:pt>
                <c:pt idx="5">
                  <c:v>14.41</c:v>
                </c:pt>
                <c:pt idx="6">
                  <c:v>14.19</c:v>
                </c:pt>
                <c:pt idx="7">
                  <c:v>14.08</c:v>
                </c:pt>
                <c:pt idx="8">
                  <c:v>13.82</c:v>
                </c:pt>
                <c:pt idx="9">
                  <c:v>13.639999999999999</c:v>
                </c:pt>
                <c:pt idx="10">
                  <c:v>13.59</c:v>
                </c:pt>
                <c:pt idx="11">
                  <c:v>13.53</c:v>
                </c:pt>
                <c:pt idx="12">
                  <c:v>13.370000000000006</c:v>
                </c:pt>
                <c:pt idx="13">
                  <c:v>13.25</c:v>
                </c:pt>
                <c:pt idx="14">
                  <c:v>13.28</c:v>
                </c:pt>
                <c:pt idx="15">
                  <c:v>13.11</c:v>
                </c:pt>
                <c:pt idx="16">
                  <c:v>12.91</c:v>
                </c:pt>
                <c:pt idx="17">
                  <c:v>12.950000000000006</c:v>
                </c:pt>
                <c:pt idx="18">
                  <c:v>12.739999999999998</c:v>
                </c:pt>
                <c:pt idx="19">
                  <c:v>12.77</c:v>
                </c:pt>
                <c:pt idx="20">
                  <c:v>12.69</c:v>
                </c:pt>
                <c:pt idx="21">
                  <c:v>12.98</c:v>
                </c:pt>
                <c:pt idx="22">
                  <c:v>13.18</c:v>
                </c:pt>
                <c:pt idx="23">
                  <c:v>13.43</c:v>
                </c:pt>
                <c:pt idx="24">
                  <c:v>13.68</c:v>
                </c:pt>
                <c:pt idx="25">
                  <c:v>13.75</c:v>
                </c:pt>
                <c:pt idx="26">
                  <c:v>13.719999999999999</c:v>
                </c:pt>
                <c:pt idx="27">
                  <c:v>13.7</c:v>
                </c:pt>
                <c:pt idx="28">
                  <c:v>13.65</c:v>
                </c:pt>
                <c:pt idx="29">
                  <c:v>13.57</c:v>
                </c:pt>
                <c:pt idx="30">
                  <c:v>13.53</c:v>
                </c:pt>
                <c:pt idx="31">
                  <c:v>13.57</c:v>
                </c:pt>
                <c:pt idx="32">
                  <c:v>13.78</c:v>
                </c:pt>
                <c:pt idx="33">
                  <c:v>13.97</c:v>
                </c:pt>
                <c:pt idx="34">
                  <c:v>14.1</c:v>
                </c:pt>
                <c:pt idx="35">
                  <c:v>14.209999999999999</c:v>
                </c:pt>
                <c:pt idx="36">
                  <c:v>14.32</c:v>
                </c:pt>
                <c:pt idx="37">
                  <c:v>14.4</c:v>
                </c:pt>
                <c:pt idx="38">
                  <c:v>14.49</c:v>
                </c:pt>
                <c:pt idx="39">
                  <c:v>14.31</c:v>
                </c:pt>
                <c:pt idx="40">
                  <c:v>14.219999999999999</c:v>
                </c:pt>
                <c:pt idx="41">
                  <c:v>13.89</c:v>
                </c:pt>
                <c:pt idx="42">
                  <c:v>13.99</c:v>
                </c:pt>
                <c:pt idx="43">
                  <c:v>14.03</c:v>
                </c:pt>
                <c:pt idx="44">
                  <c:v>13.870000000000006</c:v>
                </c:pt>
                <c:pt idx="45">
                  <c:v>13.77</c:v>
                </c:pt>
                <c:pt idx="46">
                  <c:v>13.739999999999998</c:v>
                </c:pt>
                <c:pt idx="47">
                  <c:v>13.82</c:v>
                </c:pt>
                <c:pt idx="48">
                  <c:v>13.639999999999999</c:v>
                </c:pt>
                <c:pt idx="49">
                  <c:v>13.7</c:v>
                </c:pt>
                <c:pt idx="50">
                  <c:v>13.49</c:v>
                </c:pt>
                <c:pt idx="51">
                  <c:v>13.39</c:v>
                </c:pt>
                <c:pt idx="52">
                  <c:v>13.42</c:v>
                </c:pt>
                <c:pt idx="53">
                  <c:v>13.09</c:v>
                </c:pt>
                <c:pt idx="54">
                  <c:v>13.26</c:v>
                </c:pt>
                <c:pt idx="55">
                  <c:v>13.17</c:v>
                </c:pt>
                <c:pt idx="56">
                  <c:v>13.15</c:v>
                </c:pt>
                <c:pt idx="57">
                  <c:v>13.03</c:v>
                </c:pt>
                <c:pt idx="58">
                  <c:v>13.66</c:v>
                </c:pt>
                <c:pt idx="59">
                  <c:v>13.67</c:v>
                </c:pt>
                <c:pt idx="60">
                  <c:v>13.52</c:v>
                </c:pt>
                <c:pt idx="61">
                  <c:v>13.61</c:v>
                </c:pt>
                <c:pt idx="62">
                  <c:v>13.53</c:v>
                </c:pt>
                <c:pt idx="63">
                  <c:v>13.82</c:v>
                </c:pt>
                <c:pt idx="64">
                  <c:v>13.719999999999999</c:v>
                </c:pt>
                <c:pt idx="65">
                  <c:v>14.04</c:v>
                </c:pt>
                <c:pt idx="66">
                  <c:v>14.59</c:v>
                </c:pt>
                <c:pt idx="67">
                  <c:v>15.229999999999999</c:v>
                </c:pt>
                <c:pt idx="68">
                  <c:v>15.61</c:v>
                </c:pt>
                <c:pt idx="69">
                  <c:v>18.53</c:v>
                </c:pt>
                <c:pt idx="70">
                  <c:v>18.93</c:v>
                </c:pt>
                <c:pt idx="71">
                  <c:v>18.25</c:v>
                </c:pt>
                <c:pt idx="72">
                  <c:v>18.45</c:v>
                </c:pt>
                <c:pt idx="73">
                  <c:v>17.760000000000002</c:v>
                </c:pt>
                <c:pt idx="74">
                  <c:v>17.73</c:v>
                </c:pt>
                <c:pt idx="75">
                  <c:v>17.690000000000001</c:v>
                </c:pt>
                <c:pt idx="76">
                  <c:v>17.75</c:v>
                </c:pt>
                <c:pt idx="77">
                  <c:v>17.12</c:v>
                </c:pt>
                <c:pt idx="78">
                  <c:v>16.459999999999987</c:v>
                </c:pt>
                <c:pt idx="79">
                  <c:v>16.8</c:v>
                </c:pt>
                <c:pt idx="80">
                  <c:v>16.779999999999987</c:v>
                </c:pt>
                <c:pt idx="81">
                  <c:v>15.99</c:v>
                </c:pt>
                <c:pt idx="82">
                  <c:v>16.04</c:v>
                </c:pt>
                <c:pt idx="83">
                  <c:v>15.46</c:v>
                </c:pt>
                <c:pt idx="84">
                  <c:v>15.19</c:v>
                </c:pt>
                <c:pt idx="85">
                  <c:v>13.96</c:v>
                </c:pt>
                <c:pt idx="86">
                  <c:v>14.12</c:v>
                </c:pt>
                <c:pt idx="87">
                  <c:v>14.08</c:v>
                </c:pt>
                <c:pt idx="88">
                  <c:v>14.17</c:v>
                </c:pt>
                <c:pt idx="89">
                  <c:v>13.98</c:v>
                </c:pt>
                <c:pt idx="90">
                  <c:v>13.27</c:v>
                </c:pt>
                <c:pt idx="91">
                  <c:v>13.08</c:v>
                </c:pt>
                <c:pt idx="92">
                  <c:v>13.01</c:v>
                </c:pt>
                <c:pt idx="93">
                  <c:v>13.32</c:v>
                </c:pt>
                <c:pt idx="94">
                  <c:v>13.8</c:v>
                </c:pt>
                <c:pt idx="95">
                  <c:v>14.47</c:v>
                </c:pt>
                <c:pt idx="96">
                  <c:v>14.56</c:v>
                </c:pt>
                <c:pt idx="97">
                  <c:v>14.51</c:v>
                </c:pt>
                <c:pt idx="98">
                  <c:v>14.29</c:v>
                </c:pt>
                <c:pt idx="99">
                  <c:v>14.82</c:v>
                </c:pt>
                <c:pt idx="100">
                  <c:v>14.639999999999999</c:v>
                </c:pt>
                <c:pt idx="101">
                  <c:v>14.69</c:v>
                </c:pt>
                <c:pt idx="102">
                  <c:v>14.739999999999998</c:v>
                </c:pt>
                <c:pt idx="103">
                  <c:v>15.12</c:v>
                </c:pt>
                <c:pt idx="104">
                  <c:v>14.729999999999999</c:v>
                </c:pt>
                <c:pt idx="105">
                  <c:v>15.209999999999999</c:v>
                </c:pt>
                <c:pt idx="106">
                  <c:v>15.19</c:v>
                </c:pt>
                <c:pt idx="107">
                  <c:v>15.18</c:v>
                </c:pt>
                <c:pt idx="108">
                  <c:v>15.6</c:v>
                </c:pt>
                <c:pt idx="109">
                  <c:v>15.31</c:v>
                </c:pt>
                <c:pt idx="110">
                  <c:v>16.29</c:v>
                </c:pt>
                <c:pt idx="111">
                  <c:v>16.459999999999987</c:v>
                </c:pt>
                <c:pt idx="112">
                  <c:v>16.779999999999987</c:v>
                </c:pt>
                <c:pt idx="113">
                  <c:v>16.739999999999988</c:v>
                </c:pt>
                <c:pt idx="114">
                  <c:v>16.59</c:v>
                </c:pt>
                <c:pt idx="115">
                  <c:v>16.71</c:v>
                </c:pt>
                <c:pt idx="116">
                  <c:v>16.670000000000005</c:v>
                </c:pt>
                <c:pt idx="117">
                  <c:v>16.03</c:v>
                </c:pt>
                <c:pt idx="118">
                  <c:v>16.53</c:v>
                </c:pt>
                <c:pt idx="119">
                  <c:v>17.110000000000024</c:v>
                </c:pt>
                <c:pt idx="120">
                  <c:v>17.2</c:v>
                </c:pt>
                <c:pt idx="121">
                  <c:v>17.010000000000005</c:v>
                </c:pt>
                <c:pt idx="122">
                  <c:v>16.779999999999987</c:v>
                </c:pt>
                <c:pt idx="123">
                  <c:v>16.510000000000005</c:v>
                </c:pt>
                <c:pt idx="124">
                  <c:v>16.459999999999987</c:v>
                </c:pt>
                <c:pt idx="125">
                  <c:v>16.54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102144"/>
        <c:axId val="190112128"/>
      </c:lineChart>
      <c:catAx>
        <c:axId val="19010214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500"/>
            </a:pPr>
            <a:endParaRPr lang="cs-CZ"/>
          </a:p>
        </c:txPr>
        <c:crossAx val="190112128"/>
        <c:crosses val="autoZero"/>
        <c:auto val="1"/>
        <c:lblAlgn val="ctr"/>
        <c:lblOffset val="100"/>
        <c:noMultiLvlLbl val="0"/>
      </c:catAx>
      <c:valAx>
        <c:axId val="190112128"/>
        <c:scaling>
          <c:orientation val="minMax"/>
          <c:max val="19.5"/>
          <c:min val="5.5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Kč/l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90102144"/>
        <c:crosses val="autoZero"/>
        <c:crossBetween val="between"/>
      </c:valAx>
      <c:spPr>
        <a:solidFill>
          <a:schemeClr val="bg1"/>
        </a:solidFill>
        <a:ln>
          <a:solidFill>
            <a:schemeClr val="tx1"/>
          </a:solidFill>
        </a:ln>
      </c:spPr>
    </c:plotArea>
    <c:legend>
      <c:legendPos val="b"/>
      <c:layout>
        <c:manualLayout>
          <c:xMode val="edge"/>
          <c:yMode val="edge"/>
          <c:x val="0.23144979534041626"/>
          <c:y val="0.95423949254437379"/>
          <c:w val="0.51678217131677007"/>
          <c:h val="3.3088750689504891E-2"/>
        </c:manualLayout>
      </c:layout>
      <c:overlay val="0"/>
    </c:legend>
    <c:plotVisOnly val="1"/>
    <c:dispBlanksAs val="gap"/>
    <c:showDLblsOverMax val="0"/>
  </c:chart>
  <c:spPr>
    <a:solidFill>
      <a:schemeClr val="accent6">
        <a:lumMod val="20000"/>
        <a:lumOff val="80000"/>
      </a:schemeClr>
    </a:solidFill>
  </c:spPr>
  <c:txPr>
    <a:bodyPr/>
    <a:lstStyle/>
    <a:p>
      <a:pPr>
        <a:defRPr sz="800"/>
      </a:pPr>
      <a:endParaRPr lang="cs-CZ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/>
              <a:t>Ceny mléka v EU-27 </a:t>
            </a:r>
            <a:r>
              <a:rPr lang="cs-CZ" sz="1200"/>
              <a:t>v </a:t>
            </a:r>
            <a:r>
              <a:rPr lang="cs-CZ" sz="1200" baseline="0"/>
              <a:t> květnu 2</a:t>
            </a:r>
            <a:r>
              <a:rPr lang="en-US" sz="1200"/>
              <a:t>01</a:t>
            </a:r>
            <a:r>
              <a:rPr lang="cs-CZ" sz="1200"/>
              <a:t>1</a:t>
            </a:r>
            <a:r>
              <a:rPr lang="en-US" sz="1200"/>
              <a:t> a 201</a:t>
            </a:r>
            <a:r>
              <a:rPr lang="cs-CZ" sz="1200"/>
              <a:t>2</a:t>
            </a:r>
            <a:r>
              <a:rPr lang="en-US" sz="1200"/>
              <a:t> </a:t>
            </a:r>
            <a:endParaRPr lang="cs-CZ" sz="1200"/>
          </a:p>
          <a:p>
            <a:pPr>
              <a:defRPr/>
            </a:pPr>
            <a:r>
              <a:rPr lang="en-US" sz="900"/>
              <a:t>(Pramen: Evropská komise , Milk Market Situation</a:t>
            </a:r>
            <a:r>
              <a:rPr lang="cs-CZ" sz="900"/>
              <a:t>)  </a:t>
            </a:r>
            <a:endParaRPr lang="en-US" sz="90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4021708683473574"/>
          <c:y val="0.14047001471670345"/>
          <c:w val="0.82924124649860731"/>
          <c:h val="0.6337063245918769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List1!$P$5</c:f>
              <c:strCache>
                <c:ptCount val="1"/>
                <c:pt idx="0">
                  <c:v>2011</c:v>
                </c:pt>
              </c:strCache>
            </c:strRef>
          </c:tx>
          <c:invertIfNegative val="0"/>
          <c:cat>
            <c:strRef>
              <c:f>List1!$O$6:$O$33</c:f>
              <c:strCache>
                <c:ptCount val="28"/>
                <c:pt idx="0">
                  <c:v>Kypr</c:v>
                </c:pt>
                <c:pt idx="1">
                  <c:v>Řecko</c:v>
                </c:pt>
                <c:pt idx="2">
                  <c:v>Malta</c:v>
                </c:pt>
                <c:pt idx="3">
                  <c:v>Finsko</c:v>
                </c:pt>
                <c:pt idx="4">
                  <c:v>Itálie</c:v>
                </c:pt>
                <c:pt idx="5">
                  <c:v>Švédsko</c:v>
                </c:pt>
                <c:pt idx="6">
                  <c:v>Rakousko</c:v>
                </c:pt>
                <c:pt idx="7">
                  <c:v>Dánsko</c:v>
                </c:pt>
                <c:pt idx="8">
                  <c:v>Nizozemsko</c:v>
                </c:pt>
                <c:pt idx="9">
                  <c:v>Spojené království</c:v>
                </c:pt>
                <c:pt idx="10">
                  <c:v>Vážený průměr EU-27</c:v>
                </c:pt>
                <c:pt idx="11">
                  <c:v>Německo</c:v>
                </c:pt>
                <c:pt idx="12">
                  <c:v>Portugalsko</c:v>
                </c:pt>
                <c:pt idx="13">
                  <c:v>Španělsko</c:v>
                </c:pt>
                <c:pt idx="14">
                  <c:v>Slovinsko</c:v>
                </c:pt>
                <c:pt idx="15">
                  <c:v>Estonsko</c:v>
                </c:pt>
                <c:pt idx="16">
                  <c:v>Lucembursko</c:v>
                </c:pt>
                <c:pt idx="17">
                  <c:v>Francie</c:v>
                </c:pt>
                <c:pt idx="18">
                  <c:v>Bulharsko</c:v>
                </c:pt>
                <c:pt idx="19">
                  <c:v>Česká republika</c:v>
                </c:pt>
                <c:pt idx="20">
                  <c:v>Irsko</c:v>
                </c:pt>
                <c:pt idx="21">
                  <c:v>Slovensko</c:v>
                </c:pt>
                <c:pt idx="22">
                  <c:v>Maďarsko</c:v>
                </c:pt>
                <c:pt idx="23">
                  <c:v>Polsko</c:v>
                </c:pt>
                <c:pt idx="24">
                  <c:v>Lotyšsko</c:v>
                </c:pt>
                <c:pt idx="25">
                  <c:v>Belgie</c:v>
                </c:pt>
                <c:pt idx="26">
                  <c:v>Rumunsko</c:v>
                </c:pt>
                <c:pt idx="27">
                  <c:v>Litva</c:v>
                </c:pt>
              </c:strCache>
            </c:strRef>
          </c:cat>
          <c:val>
            <c:numRef>
              <c:f>List1!$P$6:$P$33</c:f>
              <c:numCache>
                <c:formatCode>General</c:formatCode>
                <c:ptCount val="28"/>
                <c:pt idx="0" formatCode="0.00">
                  <c:v>52.09</c:v>
                </c:pt>
                <c:pt idx="1">
                  <c:v>40.770000000000003</c:v>
                </c:pt>
                <c:pt idx="2">
                  <c:v>47.839999999999996</c:v>
                </c:pt>
                <c:pt idx="3" formatCode="0.00">
                  <c:v>40.370000000000005</c:v>
                </c:pt>
                <c:pt idx="4" formatCode="0.00">
                  <c:v>38.370000000000005</c:v>
                </c:pt>
                <c:pt idx="5" formatCode="0.00">
                  <c:v>39.07</c:v>
                </c:pt>
                <c:pt idx="6" formatCode="0.00">
                  <c:v>34.630000000000003</c:v>
                </c:pt>
                <c:pt idx="7" formatCode="0.00">
                  <c:v>35.5</c:v>
                </c:pt>
                <c:pt idx="8" formatCode="0.00">
                  <c:v>38</c:v>
                </c:pt>
                <c:pt idx="9" formatCode="0.00">
                  <c:v>29.17</c:v>
                </c:pt>
                <c:pt idx="10" formatCode="0.00">
                  <c:v>33.200000000000003</c:v>
                </c:pt>
                <c:pt idx="11" formatCode="0.00">
                  <c:v>34.44</c:v>
                </c:pt>
                <c:pt idx="12" formatCode="0.00">
                  <c:v>30.58</c:v>
                </c:pt>
                <c:pt idx="13" formatCode="0.00">
                  <c:v>30.49</c:v>
                </c:pt>
                <c:pt idx="14" formatCode="0.00">
                  <c:v>30.1</c:v>
                </c:pt>
                <c:pt idx="15" formatCode="0.00">
                  <c:v>32.9</c:v>
                </c:pt>
                <c:pt idx="16" formatCode="0.00">
                  <c:v>31.87</c:v>
                </c:pt>
                <c:pt idx="17" formatCode="0.00">
                  <c:v>30.53</c:v>
                </c:pt>
                <c:pt idx="18" formatCode="0.00">
                  <c:v>32.21</c:v>
                </c:pt>
                <c:pt idx="19" formatCode="#,##0.00">
                  <c:v>33.020000000000003</c:v>
                </c:pt>
                <c:pt idx="20" formatCode="0.00">
                  <c:v>32.050000000000004</c:v>
                </c:pt>
                <c:pt idx="21" formatCode="0.00">
                  <c:v>31.64</c:v>
                </c:pt>
                <c:pt idx="22" formatCode="0.00">
                  <c:v>31.79</c:v>
                </c:pt>
                <c:pt idx="23" formatCode="0.00">
                  <c:v>30.24</c:v>
                </c:pt>
                <c:pt idx="24" formatCode="0.00">
                  <c:v>29.8</c:v>
                </c:pt>
                <c:pt idx="25" formatCode="0.00">
                  <c:v>32.220000000000013</c:v>
                </c:pt>
                <c:pt idx="26" formatCode="0.00">
                  <c:v>28.45</c:v>
                </c:pt>
                <c:pt idx="27" formatCode="0.00">
                  <c:v>29.14</c:v>
                </c:pt>
              </c:numCache>
            </c:numRef>
          </c:val>
        </c:ser>
        <c:ser>
          <c:idx val="1"/>
          <c:order val="1"/>
          <c:tx>
            <c:strRef>
              <c:f>List1!$Q$5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Pt>
            <c:idx val="10"/>
            <c:invertIfNegative val="0"/>
            <c:bubble3D val="0"/>
            <c:spPr>
              <a:solidFill>
                <a:schemeClr val="tx1"/>
              </a:solidFill>
            </c:spPr>
          </c:dPt>
          <c:dLbls>
            <c:txPr>
              <a:bodyPr rot="-5400000" vert="horz"/>
              <a:lstStyle/>
              <a:p>
                <a:pPr>
                  <a:defRPr sz="800" b="1"/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List1!$O$6:$O$33</c:f>
              <c:strCache>
                <c:ptCount val="28"/>
                <c:pt idx="0">
                  <c:v>Kypr</c:v>
                </c:pt>
                <c:pt idx="1">
                  <c:v>Řecko</c:v>
                </c:pt>
                <c:pt idx="2">
                  <c:v>Malta</c:v>
                </c:pt>
                <c:pt idx="3">
                  <c:v>Finsko</c:v>
                </c:pt>
                <c:pt idx="4">
                  <c:v>Itálie</c:v>
                </c:pt>
                <c:pt idx="5">
                  <c:v>Švédsko</c:v>
                </c:pt>
                <c:pt idx="6">
                  <c:v>Rakousko</c:v>
                </c:pt>
                <c:pt idx="7">
                  <c:v>Dánsko</c:v>
                </c:pt>
                <c:pt idx="8">
                  <c:v>Nizozemsko</c:v>
                </c:pt>
                <c:pt idx="9">
                  <c:v>Spojené království</c:v>
                </c:pt>
                <c:pt idx="10">
                  <c:v>Vážený průměr EU-27</c:v>
                </c:pt>
                <c:pt idx="11">
                  <c:v>Německo</c:v>
                </c:pt>
                <c:pt idx="12">
                  <c:v>Portugalsko</c:v>
                </c:pt>
                <c:pt idx="13">
                  <c:v>Španělsko</c:v>
                </c:pt>
                <c:pt idx="14">
                  <c:v>Slovinsko</c:v>
                </c:pt>
                <c:pt idx="15">
                  <c:v>Estonsko</c:v>
                </c:pt>
                <c:pt idx="16">
                  <c:v>Lucembursko</c:v>
                </c:pt>
                <c:pt idx="17">
                  <c:v>Francie</c:v>
                </c:pt>
                <c:pt idx="18">
                  <c:v>Bulharsko</c:v>
                </c:pt>
                <c:pt idx="19">
                  <c:v>Česká republika</c:v>
                </c:pt>
                <c:pt idx="20">
                  <c:v>Irsko</c:v>
                </c:pt>
                <c:pt idx="21">
                  <c:v>Slovensko</c:v>
                </c:pt>
                <c:pt idx="22">
                  <c:v>Maďarsko</c:v>
                </c:pt>
                <c:pt idx="23">
                  <c:v>Polsko</c:v>
                </c:pt>
                <c:pt idx="24">
                  <c:v>Lotyšsko</c:v>
                </c:pt>
                <c:pt idx="25">
                  <c:v>Belgie</c:v>
                </c:pt>
                <c:pt idx="26">
                  <c:v>Rumunsko</c:v>
                </c:pt>
                <c:pt idx="27">
                  <c:v>Litva</c:v>
                </c:pt>
              </c:strCache>
            </c:strRef>
          </c:cat>
          <c:val>
            <c:numRef>
              <c:f>List1!$Q$6:$Q$33</c:f>
              <c:numCache>
                <c:formatCode>0.00</c:formatCode>
                <c:ptCount val="28"/>
                <c:pt idx="0">
                  <c:v>52.08</c:v>
                </c:pt>
                <c:pt idx="1">
                  <c:v>44.690000000000012</c:v>
                </c:pt>
                <c:pt idx="2" formatCode="General">
                  <c:v>44.41</c:v>
                </c:pt>
                <c:pt idx="3">
                  <c:v>42.68</c:v>
                </c:pt>
                <c:pt idx="4">
                  <c:v>36.78</c:v>
                </c:pt>
                <c:pt idx="5">
                  <c:v>34.260000000000012</c:v>
                </c:pt>
                <c:pt idx="6">
                  <c:v>33.730000000000011</c:v>
                </c:pt>
                <c:pt idx="7">
                  <c:v>33.630000000000003</c:v>
                </c:pt>
                <c:pt idx="8">
                  <c:v>32.75</c:v>
                </c:pt>
                <c:pt idx="9">
                  <c:v>32.57</c:v>
                </c:pt>
                <c:pt idx="10" formatCode="#,##0.00">
                  <c:v>31.3</c:v>
                </c:pt>
                <c:pt idx="11">
                  <c:v>30.85</c:v>
                </c:pt>
                <c:pt idx="12">
                  <c:v>30.84</c:v>
                </c:pt>
                <c:pt idx="13">
                  <c:v>30</c:v>
                </c:pt>
                <c:pt idx="14">
                  <c:v>29.75</c:v>
                </c:pt>
                <c:pt idx="15">
                  <c:v>29.64</c:v>
                </c:pt>
                <c:pt idx="16">
                  <c:v>29.630000000000024</c:v>
                </c:pt>
                <c:pt idx="17">
                  <c:v>29.52</c:v>
                </c:pt>
                <c:pt idx="18">
                  <c:v>29.25</c:v>
                </c:pt>
                <c:pt idx="19" formatCode="#,##0.00">
                  <c:v>28.959999999999987</c:v>
                </c:pt>
                <c:pt idx="20">
                  <c:v>28.84</c:v>
                </c:pt>
                <c:pt idx="21">
                  <c:v>28.830000000000005</c:v>
                </c:pt>
                <c:pt idx="22">
                  <c:v>28.479999999999986</c:v>
                </c:pt>
                <c:pt idx="23">
                  <c:v>27.459999999999987</c:v>
                </c:pt>
                <c:pt idx="24">
                  <c:v>27.43</c:v>
                </c:pt>
                <c:pt idx="25">
                  <c:v>27.24</c:v>
                </c:pt>
                <c:pt idx="26" formatCode="General">
                  <c:v>25.459999999999987</c:v>
                </c:pt>
                <c:pt idx="27">
                  <c:v>23.24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0340096"/>
        <c:axId val="190341888"/>
      </c:barChart>
      <c:catAx>
        <c:axId val="1903400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cs-CZ"/>
          </a:p>
        </c:txPr>
        <c:crossAx val="190341888"/>
        <c:crosses val="autoZero"/>
        <c:auto val="1"/>
        <c:lblAlgn val="ctr"/>
        <c:lblOffset val="100"/>
        <c:noMultiLvlLbl val="0"/>
      </c:catAx>
      <c:valAx>
        <c:axId val="190341888"/>
        <c:scaling>
          <c:orientation val="minMax"/>
          <c:min val="2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baseline="0"/>
                </a:pPr>
                <a:r>
                  <a:rPr lang="en-US" baseline="0"/>
                  <a:t>EUR/100 kg</a:t>
                </a:r>
              </a:p>
            </c:rich>
          </c:tx>
          <c:layout>
            <c:manualLayout>
              <c:xMode val="edge"/>
              <c:yMode val="edge"/>
              <c:x val="1.3657163682397181E-3"/>
              <c:y val="0.40471143778907981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crossAx val="19034009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8054726890756381"/>
          <c:y val="0.95997482110680565"/>
          <c:w val="0.67299731559290465"/>
          <c:h val="3.5339189098690452E-2"/>
        </c:manualLayout>
      </c:layout>
      <c:overlay val="0"/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 baseline="0"/>
              <a:t>Vývoz mléčné suroviny z ČR (položka KN 0401 20 99) </a:t>
            </a:r>
            <a:r>
              <a:rPr lang="cs-CZ" sz="1200" baseline="0"/>
              <a:t>                                                                                                                      </a:t>
            </a:r>
            <a:r>
              <a:rPr lang="en-US" sz="900" baseline="0"/>
              <a:t>(Pramen: ČSÚ, databáze zahraničního obchodu)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List1!$H$40</c:f>
              <c:strCache>
                <c:ptCount val="1"/>
                <c:pt idx="0">
                  <c:v>tuny</c:v>
                </c:pt>
              </c:strCache>
            </c:strRef>
          </c:tx>
          <c:invertIfNegative val="0"/>
          <c:cat>
            <c:numRef>
              <c:f>List1!$G$41:$G$138</c:f>
              <c:numCache>
                <c:formatCode>mmm/yy</c:formatCode>
                <c:ptCount val="98"/>
                <c:pt idx="0">
                  <c:v>38108</c:v>
                </c:pt>
                <c:pt idx="1">
                  <c:v>38139</c:v>
                </c:pt>
                <c:pt idx="2">
                  <c:v>38169</c:v>
                </c:pt>
                <c:pt idx="3">
                  <c:v>38200</c:v>
                </c:pt>
                <c:pt idx="4">
                  <c:v>38231</c:v>
                </c:pt>
                <c:pt idx="5">
                  <c:v>38261</c:v>
                </c:pt>
                <c:pt idx="6">
                  <c:v>38292</c:v>
                </c:pt>
                <c:pt idx="7">
                  <c:v>38322</c:v>
                </c:pt>
                <c:pt idx="8">
                  <c:v>38353</c:v>
                </c:pt>
                <c:pt idx="9">
                  <c:v>38384</c:v>
                </c:pt>
                <c:pt idx="10">
                  <c:v>38412</c:v>
                </c:pt>
                <c:pt idx="11">
                  <c:v>38443</c:v>
                </c:pt>
                <c:pt idx="12">
                  <c:v>38473</c:v>
                </c:pt>
                <c:pt idx="13">
                  <c:v>38504</c:v>
                </c:pt>
                <c:pt idx="14">
                  <c:v>38534</c:v>
                </c:pt>
                <c:pt idx="15">
                  <c:v>38565</c:v>
                </c:pt>
                <c:pt idx="16">
                  <c:v>38596</c:v>
                </c:pt>
                <c:pt idx="17">
                  <c:v>38626</c:v>
                </c:pt>
                <c:pt idx="18">
                  <c:v>38657</c:v>
                </c:pt>
                <c:pt idx="19">
                  <c:v>38687</c:v>
                </c:pt>
                <c:pt idx="20">
                  <c:v>38718</c:v>
                </c:pt>
                <c:pt idx="21">
                  <c:v>38749</c:v>
                </c:pt>
                <c:pt idx="22">
                  <c:v>38777</c:v>
                </c:pt>
                <c:pt idx="23">
                  <c:v>38808</c:v>
                </c:pt>
                <c:pt idx="24">
                  <c:v>38838</c:v>
                </c:pt>
                <c:pt idx="25">
                  <c:v>38869</c:v>
                </c:pt>
                <c:pt idx="26">
                  <c:v>38899</c:v>
                </c:pt>
                <c:pt idx="27">
                  <c:v>38930</c:v>
                </c:pt>
                <c:pt idx="28">
                  <c:v>38961</c:v>
                </c:pt>
                <c:pt idx="29">
                  <c:v>38991</c:v>
                </c:pt>
                <c:pt idx="30">
                  <c:v>39022</c:v>
                </c:pt>
                <c:pt idx="31">
                  <c:v>39052</c:v>
                </c:pt>
                <c:pt idx="32">
                  <c:v>39083</c:v>
                </c:pt>
                <c:pt idx="33">
                  <c:v>39114</c:v>
                </c:pt>
                <c:pt idx="34">
                  <c:v>39142</c:v>
                </c:pt>
                <c:pt idx="35">
                  <c:v>39173</c:v>
                </c:pt>
                <c:pt idx="36">
                  <c:v>39203</c:v>
                </c:pt>
                <c:pt idx="37">
                  <c:v>39234</c:v>
                </c:pt>
                <c:pt idx="38">
                  <c:v>39264</c:v>
                </c:pt>
                <c:pt idx="39">
                  <c:v>39295</c:v>
                </c:pt>
                <c:pt idx="40">
                  <c:v>39326</c:v>
                </c:pt>
                <c:pt idx="41">
                  <c:v>39356</c:v>
                </c:pt>
                <c:pt idx="42">
                  <c:v>39387</c:v>
                </c:pt>
                <c:pt idx="43">
                  <c:v>39417</c:v>
                </c:pt>
                <c:pt idx="44">
                  <c:v>39448</c:v>
                </c:pt>
                <c:pt idx="45">
                  <c:v>39479</c:v>
                </c:pt>
                <c:pt idx="46">
                  <c:v>39508</c:v>
                </c:pt>
                <c:pt idx="47">
                  <c:v>39539</c:v>
                </c:pt>
                <c:pt idx="48">
                  <c:v>39569</c:v>
                </c:pt>
                <c:pt idx="49">
                  <c:v>39600</c:v>
                </c:pt>
                <c:pt idx="50">
                  <c:v>39630</c:v>
                </c:pt>
                <c:pt idx="51">
                  <c:v>39661</c:v>
                </c:pt>
                <c:pt idx="52">
                  <c:v>39692</c:v>
                </c:pt>
                <c:pt idx="53">
                  <c:v>39722</c:v>
                </c:pt>
                <c:pt idx="54">
                  <c:v>39753</c:v>
                </c:pt>
                <c:pt idx="55">
                  <c:v>39783</c:v>
                </c:pt>
                <c:pt idx="56">
                  <c:v>39814</c:v>
                </c:pt>
                <c:pt idx="57">
                  <c:v>39845</c:v>
                </c:pt>
                <c:pt idx="58">
                  <c:v>39873</c:v>
                </c:pt>
                <c:pt idx="59">
                  <c:v>39904</c:v>
                </c:pt>
                <c:pt idx="60">
                  <c:v>39934</c:v>
                </c:pt>
                <c:pt idx="61">
                  <c:v>39965</c:v>
                </c:pt>
                <c:pt idx="62">
                  <c:v>39995</c:v>
                </c:pt>
                <c:pt idx="63">
                  <c:v>40026</c:v>
                </c:pt>
                <c:pt idx="64">
                  <c:v>40057</c:v>
                </c:pt>
                <c:pt idx="65">
                  <c:v>40087</c:v>
                </c:pt>
                <c:pt idx="66">
                  <c:v>40118</c:v>
                </c:pt>
                <c:pt idx="67">
                  <c:v>40148</c:v>
                </c:pt>
                <c:pt idx="68">
                  <c:v>40179</c:v>
                </c:pt>
                <c:pt idx="69">
                  <c:v>40210</c:v>
                </c:pt>
                <c:pt idx="70">
                  <c:v>40238</c:v>
                </c:pt>
                <c:pt idx="71">
                  <c:v>40269</c:v>
                </c:pt>
                <c:pt idx="72">
                  <c:v>40299</c:v>
                </c:pt>
                <c:pt idx="73">
                  <c:v>40330</c:v>
                </c:pt>
                <c:pt idx="74">
                  <c:v>40360</c:v>
                </c:pt>
                <c:pt idx="75">
                  <c:v>40391</c:v>
                </c:pt>
                <c:pt idx="76">
                  <c:v>40422</c:v>
                </c:pt>
                <c:pt idx="77">
                  <c:v>40452</c:v>
                </c:pt>
                <c:pt idx="78">
                  <c:v>40483</c:v>
                </c:pt>
                <c:pt idx="79">
                  <c:v>40513</c:v>
                </c:pt>
                <c:pt idx="80">
                  <c:v>40544</c:v>
                </c:pt>
                <c:pt idx="81">
                  <c:v>40575</c:v>
                </c:pt>
                <c:pt idx="82">
                  <c:v>40603</c:v>
                </c:pt>
                <c:pt idx="83">
                  <c:v>40634</c:v>
                </c:pt>
                <c:pt idx="84">
                  <c:v>40664</c:v>
                </c:pt>
                <c:pt idx="85">
                  <c:v>40695</c:v>
                </c:pt>
                <c:pt idx="86">
                  <c:v>40725</c:v>
                </c:pt>
                <c:pt idx="87">
                  <c:v>40756</c:v>
                </c:pt>
                <c:pt idx="88">
                  <c:v>40787</c:v>
                </c:pt>
                <c:pt idx="89">
                  <c:v>40817</c:v>
                </c:pt>
                <c:pt idx="90">
                  <c:v>40848</c:v>
                </c:pt>
                <c:pt idx="91">
                  <c:v>40878</c:v>
                </c:pt>
                <c:pt idx="92">
                  <c:v>40909</c:v>
                </c:pt>
                <c:pt idx="93">
                  <c:v>40940</c:v>
                </c:pt>
                <c:pt idx="94">
                  <c:v>40969</c:v>
                </c:pt>
                <c:pt idx="95">
                  <c:v>41000</c:v>
                </c:pt>
                <c:pt idx="96">
                  <c:v>41030</c:v>
                </c:pt>
                <c:pt idx="97">
                  <c:v>41061</c:v>
                </c:pt>
              </c:numCache>
            </c:numRef>
          </c:cat>
          <c:val>
            <c:numRef>
              <c:f>List1!$H$41:$H$138</c:f>
              <c:numCache>
                <c:formatCode>General</c:formatCode>
                <c:ptCount val="98"/>
                <c:pt idx="0" formatCode="#,##0.00">
                  <c:v>788</c:v>
                </c:pt>
                <c:pt idx="1">
                  <c:v>2877</c:v>
                </c:pt>
                <c:pt idx="2">
                  <c:v>3255</c:v>
                </c:pt>
                <c:pt idx="3" formatCode="#,##0.00">
                  <c:v>4344</c:v>
                </c:pt>
                <c:pt idx="4" formatCode="#,##0.00">
                  <c:v>5910</c:v>
                </c:pt>
                <c:pt idx="5" formatCode="#,##0.00">
                  <c:v>6665</c:v>
                </c:pt>
                <c:pt idx="6" formatCode="#,##0.00">
                  <c:v>6397</c:v>
                </c:pt>
                <c:pt idx="7" formatCode="#,##0.00">
                  <c:v>6910</c:v>
                </c:pt>
                <c:pt idx="8" formatCode="#,##0.00">
                  <c:v>14847</c:v>
                </c:pt>
                <c:pt idx="9" formatCode="#,##0.00">
                  <c:v>12740</c:v>
                </c:pt>
                <c:pt idx="10" formatCode="#,##0.00">
                  <c:v>14393</c:v>
                </c:pt>
                <c:pt idx="11" formatCode="#,##0.00">
                  <c:v>14421</c:v>
                </c:pt>
                <c:pt idx="12" formatCode="#,##0.00">
                  <c:v>16352</c:v>
                </c:pt>
                <c:pt idx="13" formatCode="#,##0.00">
                  <c:v>16946</c:v>
                </c:pt>
                <c:pt idx="14" formatCode="#,##0.00">
                  <c:v>16089</c:v>
                </c:pt>
                <c:pt idx="15" formatCode="#,##0.00">
                  <c:v>20884</c:v>
                </c:pt>
                <c:pt idx="16" formatCode="#,##0.00">
                  <c:v>19089</c:v>
                </c:pt>
                <c:pt idx="17" formatCode="#,##0.00">
                  <c:v>25704</c:v>
                </c:pt>
                <c:pt idx="18" formatCode="#,##0.00">
                  <c:v>23452</c:v>
                </c:pt>
                <c:pt idx="19" formatCode="#,##0.00">
                  <c:v>21900</c:v>
                </c:pt>
                <c:pt idx="20" formatCode="#,##0.00">
                  <c:v>21415</c:v>
                </c:pt>
                <c:pt idx="21" formatCode="#,##0.00">
                  <c:v>20550</c:v>
                </c:pt>
                <c:pt idx="22" formatCode="#,##0.00">
                  <c:v>23114</c:v>
                </c:pt>
                <c:pt idx="23" formatCode="#,##0.00">
                  <c:v>23779</c:v>
                </c:pt>
                <c:pt idx="24" formatCode="#,##0.00">
                  <c:v>25276</c:v>
                </c:pt>
                <c:pt idx="25" formatCode="#,##0.00">
                  <c:v>26858</c:v>
                </c:pt>
                <c:pt idx="26" formatCode="#,##0.00">
                  <c:v>30827</c:v>
                </c:pt>
                <c:pt idx="27" formatCode="#,##0.00">
                  <c:v>28668</c:v>
                </c:pt>
                <c:pt idx="28" formatCode="#,##0.00">
                  <c:v>28683</c:v>
                </c:pt>
                <c:pt idx="29" formatCode="#,##0.00">
                  <c:v>29490</c:v>
                </c:pt>
                <c:pt idx="30" formatCode="#,##0.00">
                  <c:v>26170</c:v>
                </c:pt>
                <c:pt idx="31" formatCode="#,##0.00">
                  <c:v>27427</c:v>
                </c:pt>
                <c:pt idx="32" formatCode="#,##0.00">
                  <c:v>31393</c:v>
                </c:pt>
                <c:pt idx="33" formatCode="#,##0.00">
                  <c:v>30947</c:v>
                </c:pt>
                <c:pt idx="34" formatCode="#,##0.00">
                  <c:v>34571</c:v>
                </c:pt>
                <c:pt idx="35" formatCode="#,##0.00">
                  <c:v>35626</c:v>
                </c:pt>
                <c:pt idx="36" formatCode="#,##0.00">
                  <c:v>36913</c:v>
                </c:pt>
                <c:pt idx="37" formatCode="#,##0.00">
                  <c:v>34522</c:v>
                </c:pt>
                <c:pt idx="38" formatCode="#,##0.00">
                  <c:v>35432</c:v>
                </c:pt>
                <c:pt idx="39" formatCode="#,##0.00">
                  <c:v>33261</c:v>
                </c:pt>
                <c:pt idx="40" formatCode="#,##0.00">
                  <c:v>31042</c:v>
                </c:pt>
                <c:pt idx="41" formatCode="#,##0.00">
                  <c:v>32735</c:v>
                </c:pt>
                <c:pt idx="42" formatCode="#,##0.00">
                  <c:v>31593</c:v>
                </c:pt>
                <c:pt idx="43" formatCode="#,##0.00">
                  <c:v>33415</c:v>
                </c:pt>
                <c:pt idx="44" formatCode="#,##0.00">
                  <c:v>35710</c:v>
                </c:pt>
                <c:pt idx="45" formatCode="#,##0.00">
                  <c:v>33598</c:v>
                </c:pt>
                <c:pt idx="46" formatCode="#,##0.00">
                  <c:v>38343</c:v>
                </c:pt>
                <c:pt idx="47" formatCode="#,##0.00">
                  <c:v>38099</c:v>
                </c:pt>
                <c:pt idx="48" formatCode="#,##0.00">
                  <c:v>38773</c:v>
                </c:pt>
                <c:pt idx="49" formatCode="#,##0.00">
                  <c:v>38962</c:v>
                </c:pt>
                <c:pt idx="50" formatCode="#,##0.00">
                  <c:v>40991</c:v>
                </c:pt>
                <c:pt idx="51" formatCode="#,##0.00">
                  <c:v>39122</c:v>
                </c:pt>
                <c:pt idx="52" formatCode="#,##0.00">
                  <c:v>36623</c:v>
                </c:pt>
                <c:pt idx="53" formatCode="#,##0.00">
                  <c:v>37832</c:v>
                </c:pt>
                <c:pt idx="54" formatCode="#,##0.00">
                  <c:v>34014</c:v>
                </c:pt>
                <c:pt idx="55" formatCode="#,##0.00">
                  <c:v>36313</c:v>
                </c:pt>
                <c:pt idx="56" formatCode="#,##0.00">
                  <c:v>39698</c:v>
                </c:pt>
                <c:pt idx="57" formatCode="#,##0.00">
                  <c:v>37634</c:v>
                </c:pt>
                <c:pt idx="58" formatCode="#,##0.00">
                  <c:v>40257</c:v>
                </c:pt>
                <c:pt idx="59" formatCode="#,##0.00">
                  <c:v>39199</c:v>
                </c:pt>
                <c:pt idx="60" formatCode="#,##0.00">
                  <c:v>41978</c:v>
                </c:pt>
                <c:pt idx="61" formatCode="#,##0.00">
                  <c:v>40122</c:v>
                </c:pt>
                <c:pt idx="62" formatCode="#,##0.00">
                  <c:v>41730</c:v>
                </c:pt>
                <c:pt idx="63" formatCode="#,##0.00">
                  <c:v>39310</c:v>
                </c:pt>
                <c:pt idx="64" formatCode="#,##0.00">
                  <c:v>38662</c:v>
                </c:pt>
                <c:pt idx="65" formatCode="#,##0.00">
                  <c:v>36571</c:v>
                </c:pt>
                <c:pt idx="66" formatCode="#,##0.00">
                  <c:v>34510</c:v>
                </c:pt>
                <c:pt idx="67" formatCode="#,##0.00">
                  <c:v>36004</c:v>
                </c:pt>
                <c:pt idx="68" formatCode="#,##0.00">
                  <c:v>33864</c:v>
                </c:pt>
                <c:pt idx="69" formatCode="#,##0.00">
                  <c:v>29874</c:v>
                </c:pt>
                <c:pt idx="70" formatCode="#,##0.00">
                  <c:v>32761</c:v>
                </c:pt>
                <c:pt idx="71" formatCode="#,##0.00">
                  <c:v>33206</c:v>
                </c:pt>
                <c:pt idx="72" formatCode="#,##0.00">
                  <c:v>34972</c:v>
                </c:pt>
                <c:pt idx="73" formatCode="#,##0.00">
                  <c:v>38558</c:v>
                </c:pt>
                <c:pt idx="74" formatCode="#,##0.00">
                  <c:v>36506</c:v>
                </c:pt>
                <c:pt idx="75" formatCode="#,##0.00">
                  <c:v>36740</c:v>
                </c:pt>
                <c:pt idx="76" formatCode="#,##0.00">
                  <c:v>31266</c:v>
                </c:pt>
                <c:pt idx="77" formatCode="#,##0.00">
                  <c:v>30661</c:v>
                </c:pt>
                <c:pt idx="78" formatCode="#,##0.00">
                  <c:v>29311</c:v>
                </c:pt>
                <c:pt idx="79" formatCode="#,##0.00">
                  <c:v>30627</c:v>
                </c:pt>
                <c:pt idx="80" formatCode="#,##0.00">
                  <c:v>32007</c:v>
                </c:pt>
                <c:pt idx="81" formatCode="#,##0.00">
                  <c:v>29323</c:v>
                </c:pt>
                <c:pt idx="82" formatCode="#,##0.00">
                  <c:v>25553</c:v>
                </c:pt>
                <c:pt idx="83" formatCode="#,##0.00">
                  <c:v>37655</c:v>
                </c:pt>
                <c:pt idx="84" formatCode="#,##0.00">
                  <c:v>38492</c:v>
                </c:pt>
                <c:pt idx="85" formatCode="#,##0.00">
                  <c:v>41102</c:v>
                </c:pt>
                <c:pt idx="86" formatCode="#,##0.00">
                  <c:v>41615</c:v>
                </c:pt>
                <c:pt idx="87" formatCode="#,##0">
                  <c:v>41290</c:v>
                </c:pt>
                <c:pt idx="88" formatCode="#,##0">
                  <c:v>39326</c:v>
                </c:pt>
                <c:pt idx="89" formatCode="#,##0.00">
                  <c:v>38763</c:v>
                </c:pt>
                <c:pt idx="90" formatCode="#,##0.00">
                  <c:v>36783</c:v>
                </c:pt>
                <c:pt idx="91" formatCode="#,##0.00">
                  <c:v>37812</c:v>
                </c:pt>
                <c:pt idx="92" formatCode="#,##0.00">
                  <c:v>42708</c:v>
                </c:pt>
                <c:pt idx="93" formatCode="#,##0.00">
                  <c:v>38234</c:v>
                </c:pt>
                <c:pt idx="94" formatCode="#,##0.00">
                  <c:v>42136</c:v>
                </c:pt>
                <c:pt idx="95" formatCode="#,##0.00">
                  <c:v>39588</c:v>
                </c:pt>
                <c:pt idx="96" formatCode="#,##0.00">
                  <c:v>43050</c:v>
                </c:pt>
                <c:pt idx="97" formatCode="#,##0.00">
                  <c:v>48897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0367616"/>
        <c:axId val="190369152"/>
      </c:barChart>
      <c:lineChart>
        <c:grouping val="standard"/>
        <c:varyColors val="0"/>
        <c:ser>
          <c:idx val="1"/>
          <c:order val="1"/>
          <c:tx>
            <c:strRef>
              <c:f>List1!$I$40</c:f>
              <c:strCache>
                <c:ptCount val="1"/>
                <c:pt idx="0">
                  <c:v>Kč/kg</c:v>
                </c:pt>
              </c:strCache>
            </c:strRef>
          </c:tx>
          <c:marker>
            <c:symbol val="square"/>
            <c:size val="5"/>
          </c:marker>
          <c:cat>
            <c:numRef>
              <c:f>List1!$G$41:$G$138</c:f>
              <c:numCache>
                <c:formatCode>mmm/yy</c:formatCode>
                <c:ptCount val="98"/>
                <c:pt idx="0">
                  <c:v>38108</c:v>
                </c:pt>
                <c:pt idx="1">
                  <c:v>38139</c:v>
                </c:pt>
                <c:pt idx="2">
                  <c:v>38169</c:v>
                </c:pt>
                <c:pt idx="3">
                  <c:v>38200</c:v>
                </c:pt>
                <c:pt idx="4">
                  <c:v>38231</c:v>
                </c:pt>
                <c:pt idx="5">
                  <c:v>38261</c:v>
                </c:pt>
                <c:pt idx="6">
                  <c:v>38292</c:v>
                </c:pt>
                <c:pt idx="7">
                  <c:v>38322</c:v>
                </c:pt>
                <c:pt idx="8">
                  <c:v>38353</c:v>
                </c:pt>
                <c:pt idx="9">
                  <c:v>38384</c:v>
                </c:pt>
                <c:pt idx="10">
                  <c:v>38412</c:v>
                </c:pt>
                <c:pt idx="11">
                  <c:v>38443</c:v>
                </c:pt>
                <c:pt idx="12">
                  <c:v>38473</c:v>
                </c:pt>
                <c:pt idx="13">
                  <c:v>38504</c:v>
                </c:pt>
                <c:pt idx="14">
                  <c:v>38534</c:v>
                </c:pt>
                <c:pt idx="15">
                  <c:v>38565</c:v>
                </c:pt>
                <c:pt idx="16">
                  <c:v>38596</c:v>
                </c:pt>
                <c:pt idx="17">
                  <c:v>38626</c:v>
                </c:pt>
                <c:pt idx="18">
                  <c:v>38657</c:v>
                </c:pt>
                <c:pt idx="19">
                  <c:v>38687</c:v>
                </c:pt>
                <c:pt idx="20">
                  <c:v>38718</c:v>
                </c:pt>
                <c:pt idx="21">
                  <c:v>38749</c:v>
                </c:pt>
                <c:pt idx="22">
                  <c:v>38777</c:v>
                </c:pt>
                <c:pt idx="23">
                  <c:v>38808</c:v>
                </c:pt>
                <c:pt idx="24">
                  <c:v>38838</c:v>
                </c:pt>
                <c:pt idx="25">
                  <c:v>38869</c:v>
                </c:pt>
                <c:pt idx="26">
                  <c:v>38899</c:v>
                </c:pt>
                <c:pt idx="27">
                  <c:v>38930</c:v>
                </c:pt>
                <c:pt idx="28">
                  <c:v>38961</c:v>
                </c:pt>
                <c:pt idx="29">
                  <c:v>38991</c:v>
                </c:pt>
                <c:pt idx="30">
                  <c:v>39022</c:v>
                </c:pt>
                <c:pt idx="31">
                  <c:v>39052</c:v>
                </c:pt>
                <c:pt idx="32">
                  <c:v>39083</c:v>
                </c:pt>
                <c:pt idx="33">
                  <c:v>39114</c:v>
                </c:pt>
                <c:pt idx="34">
                  <c:v>39142</c:v>
                </c:pt>
                <c:pt idx="35">
                  <c:v>39173</c:v>
                </c:pt>
                <c:pt idx="36">
                  <c:v>39203</c:v>
                </c:pt>
                <c:pt idx="37">
                  <c:v>39234</c:v>
                </c:pt>
                <c:pt idx="38">
                  <c:v>39264</c:v>
                </c:pt>
                <c:pt idx="39">
                  <c:v>39295</c:v>
                </c:pt>
                <c:pt idx="40">
                  <c:v>39326</c:v>
                </c:pt>
                <c:pt idx="41">
                  <c:v>39356</c:v>
                </c:pt>
                <c:pt idx="42">
                  <c:v>39387</c:v>
                </c:pt>
                <c:pt idx="43">
                  <c:v>39417</c:v>
                </c:pt>
                <c:pt idx="44">
                  <c:v>39448</c:v>
                </c:pt>
                <c:pt idx="45">
                  <c:v>39479</c:v>
                </c:pt>
                <c:pt idx="46">
                  <c:v>39508</c:v>
                </c:pt>
                <c:pt idx="47">
                  <c:v>39539</c:v>
                </c:pt>
                <c:pt idx="48">
                  <c:v>39569</c:v>
                </c:pt>
                <c:pt idx="49">
                  <c:v>39600</c:v>
                </c:pt>
                <c:pt idx="50">
                  <c:v>39630</c:v>
                </c:pt>
                <c:pt idx="51">
                  <c:v>39661</c:v>
                </c:pt>
                <c:pt idx="52">
                  <c:v>39692</c:v>
                </c:pt>
                <c:pt idx="53">
                  <c:v>39722</c:v>
                </c:pt>
                <c:pt idx="54">
                  <c:v>39753</c:v>
                </c:pt>
                <c:pt idx="55">
                  <c:v>39783</c:v>
                </c:pt>
                <c:pt idx="56">
                  <c:v>39814</c:v>
                </c:pt>
                <c:pt idx="57">
                  <c:v>39845</c:v>
                </c:pt>
                <c:pt idx="58">
                  <c:v>39873</c:v>
                </c:pt>
                <c:pt idx="59">
                  <c:v>39904</c:v>
                </c:pt>
                <c:pt idx="60">
                  <c:v>39934</c:v>
                </c:pt>
                <c:pt idx="61">
                  <c:v>39965</c:v>
                </c:pt>
                <c:pt idx="62">
                  <c:v>39995</c:v>
                </c:pt>
                <c:pt idx="63">
                  <c:v>40026</c:v>
                </c:pt>
                <c:pt idx="64">
                  <c:v>40057</c:v>
                </c:pt>
                <c:pt idx="65">
                  <c:v>40087</c:v>
                </c:pt>
                <c:pt idx="66">
                  <c:v>40118</c:v>
                </c:pt>
                <c:pt idx="67">
                  <c:v>40148</c:v>
                </c:pt>
                <c:pt idx="68">
                  <c:v>40179</c:v>
                </c:pt>
                <c:pt idx="69">
                  <c:v>40210</c:v>
                </c:pt>
                <c:pt idx="70">
                  <c:v>40238</c:v>
                </c:pt>
                <c:pt idx="71">
                  <c:v>40269</c:v>
                </c:pt>
                <c:pt idx="72">
                  <c:v>40299</c:v>
                </c:pt>
                <c:pt idx="73">
                  <c:v>40330</c:v>
                </c:pt>
                <c:pt idx="74">
                  <c:v>40360</c:v>
                </c:pt>
                <c:pt idx="75">
                  <c:v>40391</c:v>
                </c:pt>
                <c:pt idx="76">
                  <c:v>40422</c:v>
                </c:pt>
                <c:pt idx="77">
                  <c:v>40452</c:v>
                </c:pt>
                <c:pt idx="78">
                  <c:v>40483</c:v>
                </c:pt>
                <c:pt idx="79">
                  <c:v>40513</c:v>
                </c:pt>
                <c:pt idx="80">
                  <c:v>40544</c:v>
                </c:pt>
                <c:pt idx="81">
                  <c:v>40575</c:v>
                </c:pt>
                <c:pt idx="82">
                  <c:v>40603</c:v>
                </c:pt>
                <c:pt idx="83">
                  <c:v>40634</c:v>
                </c:pt>
                <c:pt idx="84">
                  <c:v>40664</c:v>
                </c:pt>
                <c:pt idx="85">
                  <c:v>40695</c:v>
                </c:pt>
                <c:pt idx="86">
                  <c:v>40725</c:v>
                </c:pt>
                <c:pt idx="87">
                  <c:v>40756</c:v>
                </c:pt>
                <c:pt idx="88">
                  <c:v>40787</c:v>
                </c:pt>
                <c:pt idx="89">
                  <c:v>40817</c:v>
                </c:pt>
                <c:pt idx="90">
                  <c:v>40848</c:v>
                </c:pt>
                <c:pt idx="91">
                  <c:v>40878</c:v>
                </c:pt>
                <c:pt idx="92">
                  <c:v>40909</c:v>
                </c:pt>
                <c:pt idx="93">
                  <c:v>40940</c:v>
                </c:pt>
                <c:pt idx="94">
                  <c:v>40969</c:v>
                </c:pt>
                <c:pt idx="95">
                  <c:v>41000</c:v>
                </c:pt>
                <c:pt idx="96">
                  <c:v>41030</c:v>
                </c:pt>
                <c:pt idx="97">
                  <c:v>41061</c:v>
                </c:pt>
              </c:numCache>
            </c:numRef>
          </c:cat>
          <c:val>
            <c:numRef>
              <c:f>List1!$I$41:$I$138</c:f>
              <c:numCache>
                <c:formatCode>General</c:formatCode>
                <c:ptCount val="98"/>
                <c:pt idx="0" formatCode="#,##0.00">
                  <c:v>10.28</c:v>
                </c:pt>
                <c:pt idx="1">
                  <c:v>8.7399999999999984</c:v>
                </c:pt>
                <c:pt idx="2">
                  <c:v>9.5</c:v>
                </c:pt>
                <c:pt idx="3" formatCode="#,##0.00">
                  <c:v>9.02</c:v>
                </c:pt>
                <c:pt idx="4" formatCode="#,##0.00">
                  <c:v>9.6399999999999988</c:v>
                </c:pt>
                <c:pt idx="5" formatCode="#,##0.00">
                  <c:v>9.66</c:v>
                </c:pt>
                <c:pt idx="6" formatCode="#,##0.00">
                  <c:v>9.8800000000000008</c:v>
                </c:pt>
                <c:pt idx="7" formatCode="#,##0.00">
                  <c:v>9.66</c:v>
                </c:pt>
                <c:pt idx="8" formatCode="#,##0.00">
                  <c:v>9.5</c:v>
                </c:pt>
                <c:pt idx="9" formatCode="#,##0.00">
                  <c:v>8.9</c:v>
                </c:pt>
                <c:pt idx="10" formatCode="#,##0.00">
                  <c:v>9.6399999999999988</c:v>
                </c:pt>
                <c:pt idx="11" formatCode="#,##0.00">
                  <c:v>8.07</c:v>
                </c:pt>
                <c:pt idx="12" formatCode="#,##0.00">
                  <c:v>8.9</c:v>
                </c:pt>
                <c:pt idx="13" formatCode="#,##0.00">
                  <c:v>8.8500000000000068</c:v>
                </c:pt>
                <c:pt idx="14" formatCode="#,##0.00">
                  <c:v>8.26</c:v>
                </c:pt>
                <c:pt idx="15" formatCode="#,##0.00">
                  <c:v>8.4500000000000028</c:v>
                </c:pt>
                <c:pt idx="16" formatCode="#,##0.00">
                  <c:v>8.43</c:v>
                </c:pt>
                <c:pt idx="17" formatCode="#,##0.00">
                  <c:v>8.7299999999999986</c:v>
                </c:pt>
                <c:pt idx="18" formatCode="#,##0.00">
                  <c:v>8.76</c:v>
                </c:pt>
                <c:pt idx="19" formatCode="#,##0.00">
                  <c:v>8.66</c:v>
                </c:pt>
                <c:pt idx="20" formatCode="#,##0.00">
                  <c:v>8.6</c:v>
                </c:pt>
                <c:pt idx="21" formatCode="#,##0.00">
                  <c:v>8.43</c:v>
                </c:pt>
                <c:pt idx="22" formatCode="#,##0.00">
                  <c:v>8.2199999999999989</c:v>
                </c:pt>
                <c:pt idx="23" formatCode="#,##0.00">
                  <c:v>8.01</c:v>
                </c:pt>
                <c:pt idx="24" formatCode="#,##0.00">
                  <c:v>7.95</c:v>
                </c:pt>
                <c:pt idx="25" formatCode="#,##0.00">
                  <c:v>7.89</c:v>
                </c:pt>
                <c:pt idx="26" formatCode="#,##0.00">
                  <c:v>7.84</c:v>
                </c:pt>
                <c:pt idx="27" formatCode="#,##0.00">
                  <c:v>7.84</c:v>
                </c:pt>
                <c:pt idx="28" formatCode="#,##0.00">
                  <c:v>8.0400000000000009</c:v>
                </c:pt>
                <c:pt idx="29" formatCode="#,##0.00">
                  <c:v>8.19</c:v>
                </c:pt>
                <c:pt idx="30" formatCode="#,##0.00">
                  <c:v>8.3000000000000007</c:v>
                </c:pt>
                <c:pt idx="31" formatCode="#,##0.00">
                  <c:v>8.27</c:v>
                </c:pt>
                <c:pt idx="32" formatCode="#,##0.00">
                  <c:v>8.11</c:v>
                </c:pt>
                <c:pt idx="33" formatCode="#,##0.00">
                  <c:v>8.11</c:v>
                </c:pt>
                <c:pt idx="34" formatCode="#,##0.00">
                  <c:v>8.1399999999999988</c:v>
                </c:pt>
                <c:pt idx="35" formatCode="#,##0.00">
                  <c:v>8.32</c:v>
                </c:pt>
                <c:pt idx="36" formatCode="#,##0.00">
                  <c:v>7.99</c:v>
                </c:pt>
                <c:pt idx="37" formatCode="#,##0.00">
                  <c:v>8.120000000000001</c:v>
                </c:pt>
                <c:pt idx="38" formatCode="#,##0.00">
                  <c:v>8.52</c:v>
                </c:pt>
                <c:pt idx="39" formatCode="#,##0.00">
                  <c:v>8.91</c:v>
                </c:pt>
                <c:pt idx="40" formatCode="#,##0.00">
                  <c:v>9.39</c:v>
                </c:pt>
                <c:pt idx="41" formatCode="#,##0.00">
                  <c:v>10.47</c:v>
                </c:pt>
                <c:pt idx="42" formatCode="#,##0.00">
                  <c:v>10.62</c:v>
                </c:pt>
                <c:pt idx="43" formatCode="#,##0.00">
                  <c:v>10.739999999999998</c:v>
                </c:pt>
                <c:pt idx="44" formatCode="#,##0.00">
                  <c:v>9.9700000000000006</c:v>
                </c:pt>
                <c:pt idx="45" formatCode="#,##0.00">
                  <c:v>10.44</c:v>
                </c:pt>
                <c:pt idx="46" formatCode="#,##0.00">
                  <c:v>10.08</c:v>
                </c:pt>
                <c:pt idx="47" formatCode="#,##0.00">
                  <c:v>9.34</c:v>
                </c:pt>
                <c:pt idx="48" formatCode="#,##0.00">
                  <c:v>8.83</c:v>
                </c:pt>
                <c:pt idx="49" formatCode="#,##0.00">
                  <c:v>8.32</c:v>
                </c:pt>
                <c:pt idx="50" formatCode="#,##0.00">
                  <c:v>8.4600000000000026</c:v>
                </c:pt>
                <c:pt idx="51" formatCode="#,##0.00">
                  <c:v>8.3600000000000048</c:v>
                </c:pt>
                <c:pt idx="52" formatCode="#,##0.00">
                  <c:v>8.27</c:v>
                </c:pt>
                <c:pt idx="53" formatCode="#,##0.00">
                  <c:v>7.8</c:v>
                </c:pt>
                <c:pt idx="54" formatCode="#,##0.00">
                  <c:v>7.8</c:v>
                </c:pt>
                <c:pt idx="55" formatCode="#,##0.00">
                  <c:v>7.31</c:v>
                </c:pt>
                <c:pt idx="56" formatCode="#,##0.00">
                  <c:v>7.1899999999999995</c:v>
                </c:pt>
                <c:pt idx="57" formatCode="#,##0.00">
                  <c:v>7.08</c:v>
                </c:pt>
                <c:pt idx="58" formatCode="#,##0.00">
                  <c:v>6.88</c:v>
                </c:pt>
                <c:pt idx="59" formatCode="#,##0.00">
                  <c:v>6.56</c:v>
                </c:pt>
                <c:pt idx="60" formatCode="#,##0.00">
                  <c:v>6.41</c:v>
                </c:pt>
                <c:pt idx="61" formatCode="#,##0.00">
                  <c:v>6.41</c:v>
                </c:pt>
                <c:pt idx="62" formatCode="#,##0.00">
                  <c:v>6.4300000000000024</c:v>
                </c:pt>
                <c:pt idx="63" formatCode="#,##0.00">
                  <c:v>6.3199999999999985</c:v>
                </c:pt>
                <c:pt idx="64" formatCode="#,##0.00">
                  <c:v>6.51</c:v>
                </c:pt>
                <c:pt idx="65" formatCode="#,##0.00">
                  <c:v>6.72</c:v>
                </c:pt>
                <c:pt idx="66" formatCode="#,##0.00">
                  <c:v>7.04</c:v>
                </c:pt>
                <c:pt idx="67" formatCode="#,##0.00">
                  <c:v>7.1499999999999995</c:v>
                </c:pt>
                <c:pt idx="68" formatCode="#,##0.00">
                  <c:v>7.4</c:v>
                </c:pt>
                <c:pt idx="69" formatCode="#,##0.00">
                  <c:v>7.52</c:v>
                </c:pt>
                <c:pt idx="70" formatCode="#,##0.00">
                  <c:v>7.46</c:v>
                </c:pt>
                <c:pt idx="71" formatCode="#,##0.00">
                  <c:v>7.53</c:v>
                </c:pt>
                <c:pt idx="72" formatCode="#,##0.00">
                  <c:v>7.53</c:v>
                </c:pt>
                <c:pt idx="73" formatCode="#,##0.00">
                  <c:v>7.8199999999999985</c:v>
                </c:pt>
                <c:pt idx="74" formatCode="#,##0.00">
                  <c:v>7.8199999999999985</c:v>
                </c:pt>
                <c:pt idx="75" formatCode="#,##0.00">
                  <c:v>7.91</c:v>
                </c:pt>
                <c:pt idx="76" formatCode="#,##0.00">
                  <c:v>8.3800000000000008</c:v>
                </c:pt>
                <c:pt idx="77" formatCode="#,##0.00">
                  <c:v>8.4700000000000006</c:v>
                </c:pt>
                <c:pt idx="78" formatCode="#,##0.00">
                  <c:v>8.5500000000000007</c:v>
                </c:pt>
                <c:pt idx="79" formatCode="#,##0.00">
                  <c:v>8.61</c:v>
                </c:pt>
                <c:pt idx="80" formatCode="#,##0.00">
                  <c:v>8.61</c:v>
                </c:pt>
                <c:pt idx="81" formatCode="#,##0.00">
                  <c:v>8.4600000000000026</c:v>
                </c:pt>
                <c:pt idx="82" formatCode="#,##0.00">
                  <c:v>8.58</c:v>
                </c:pt>
                <c:pt idx="83" formatCode="#,##0.00">
                  <c:v>8.52</c:v>
                </c:pt>
                <c:pt idx="84" formatCode="#,##0.00">
                  <c:v>8.49</c:v>
                </c:pt>
                <c:pt idx="85" formatCode="#,##0.00">
                  <c:v>8.629999999999999</c:v>
                </c:pt>
                <c:pt idx="86" formatCode="#,##0.00">
                  <c:v>7.63</c:v>
                </c:pt>
                <c:pt idx="87" formatCode="#,##0.00">
                  <c:v>8.69</c:v>
                </c:pt>
                <c:pt idx="88" formatCode="#,##0.00">
                  <c:v>8.7399999999999984</c:v>
                </c:pt>
                <c:pt idx="89" formatCode="#,##0.00">
                  <c:v>9.0500000000000007</c:v>
                </c:pt>
                <c:pt idx="90" formatCode="#,##0.00">
                  <c:v>9.1399999999999988</c:v>
                </c:pt>
                <c:pt idx="91" formatCode="#,##0.00">
                  <c:v>9.0400000000000009</c:v>
                </c:pt>
                <c:pt idx="92" formatCode="#,##0.00">
                  <c:v>8.8000000000000007</c:v>
                </c:pt>
                <c:pt idx="93" formatCode="#,##0.00">
                  <c:v>8.7399999999999984</c:v>
                </c:pt>
                <c:pt idx="94" formatCode="#,##0.00">
                  <c:v>8.75</c:v>
                </c:pt>
                <c:pt idx="95" formatCode="#,##0.00">
                  <c:v>8.5400000000000009</c:v>
                </c:pt>
                <c:pt idx="96" formatCode="#,##0.00">
                  <c:v>8.3700000000000028</c:v>
                </c:pt>
                <c:pt idx="97" formatCode="#,##0.00">
                  <c:v>7.8199999999999985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918016"/>
        <c:axId val="190916096"/>
      </c:lineChart>
      <c:dateAx>
        <c:axId val="190367616"/>
        <c:scaling>
          <c:orientation val="minMax"/>
        </c:scaling>
        <c:delete val="0"/>
        <c:axPos val="b"/>
        <c:numFmt formatCode="mmm/yy" sourceLinked="1"/>
        <c:majorTickMark val="out"/>
        <c:minorTickMark val="none"/>
        <c:tickLblPos val="nextTo"/>
        <c:txPr>
          <a:bodyPr/>
          <a:lstStyle/>
          <a:p>
            <a:pPr>
              <a:defRPr sz="700" baseline="0"/>
            </a:pPr>
            <a:endParaRPr lang="cs-CZ"/>
          </a:p>
        </c:txPr>
        <c:crossAx val="190369152"/>
        <c:crosses val="autoZero"/>
        <c:auto val="1"/>
        <c:lblOffset val="100"/>
        <c:baseTimeUnit val="months"/>
      </c:dateAx>
      <c:valAx>
        <c:axId val="19036915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tuny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190367616"/>
        <c:crosses val="autoZero"/>
        <c:crossBetween val="between"/>
      </c:valAx>
      <c:valAx>
        <c:axId val="190916096"/>
        <c:scaling>
          <c:orientation val="minMax"/>
          <c:max val="11"/>
          <c:min val="6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Kč/kg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190918016"/>
        <c:crosses val="max"/>
        <c:crossBetween val="between"/>
      </c:valAx>
      <c:dateAx>
        <c:axId val="190918016"/>
        <c:scaling>
          <c:orientation val="minMax"/>
        </c:scaling>
        <c:delete val="1"/>
        <c:axPos val="b"/>
        <c:numFmt formatCode="mmm/yy" sourceLinked="1"/>
        <c:majorTickMark val="out"/>
        <c:minorTickMark val="none"/>
        <c:tickLblPos val="none"/>
        <c:crossAx val="190916096"/>
        <c:crosses val="autoZero"/>
        <c:auto val="1"/>
        <c:lblOffset val="100"/>
        <c:baseTimeUnit val="months"/>
      </c:dateAx>
    </c:plotArea>
    <c:legend>
      <c:legendPos val="b"/>
      <c:overlay val="0"/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  <a:ln>
      <a:solidFill>
        <a:schemeClr val="accent6">
          <a:lumMod val="50000"/>
        </a:schemeClr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D2D42-B7A2-4E0B-87C6-CA3D0B7F4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2511</Words>
  <Characters>14821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pa</vt:lpstr>
    </vt:vector>
  </TitlesOfParts>
  <Company/>
  <LinksUpToDate>false</LinksUpToDate>
  <CharactersWithSpaces>17298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</dc:title>
  <dc:creator>MZe</dc:creator>
  <cp:lastModifiedBy>Jan Ulrich</cp:lastModifiedBy>
  <cp:revision>2</cp:revision>
  <cp:lastPrinted>2012-08-08T07:09:00Z</cp:lastPrinted>
  <dcterms:created xsi:type="dcterms:W3CDTF">2012-08-24T07:48:00Z</dcterms:created>
  <dcterms:modified xsi:type="dcterms:W3CDTF">2012-08-24T07:48:00Z</dcterms:modified>
</cp:coreProperties>
</file>